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88034" w14:textId="7B1AF44B" w:rsidR="00436009" w:rsidRDefault="00436009" w:rsidP="00436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C3D26" w:rsidRPr="00DC3D26" w14:paraId="065F2201" w14:textId="77777777" w:rsidTr="00501834">
        <w:trPr>
          <w:trHeight w:val="1340"/>
        </w:trPr>
        <w:tc>
          <w:tcPr>
            <w:tcW w:w="4253" w:type="dxa"/>
          </w:tcPr>
          <w:p w14:paraId="7BECC1DD" w14:textId="77777777" w:rsidR="00DC3D26" w:rsidRPr="00DC3D26" w:rsidRDefault="00DC3D26" w:rsidP="00DC3D26">
            <w:pPr>
              <w:widowControl w:val="0"/>
              <w:spacing w:line="238" w:lineRule="exact"/>
              <w:ind w:left="20"/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0" w:name="_Hlk88551283"/>
            <w:r w:rsidRPr="00DC3D26">
              <w:rPr>
                <w:rFonts w:ascii="Times New Roman" w:eastAsia="Calibri" w:hAnsi="Times New Roman" w:cs="Times New Roman"/>
                <w:b/>
                <w:bCs/>
              </w:rPr>
              <w:t>БАШКОРТОСТАН РЕСПУБЛИКА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Ы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br/>
              <w:t>М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Л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ЕЗ РАЙОНЫ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br/>
              <w:t>МУНИЦИПАЛЬ РАЙОНЫНЫ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br/>
              <w:t>М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Л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ЕЗ КАЛА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Ы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АЛА БИЛ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М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Е ХАКИМИ</w:t>
            </w:r>
            <w:r w:rsidRPr="00DC3D26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44D6459A" w14:textId="77777777" w:rsidR="00DC3D26" w:rsidRPr="00DC3D26" w:rsidRDefault="00DC3D26" w:rsidP="00DC3D26">
            <w:pPr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1A3B67" wp14:editId="5365B81B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6B390AC5" w14:textId="77777777" w:rsidR="00DC3D26" w:rsidRPr="00DC3D26" w:rsidRDefault="00DC3D26" w:rsidP="00DC3D26">
            <w:pPr>
              <w:widowControl w:val="0"/>
              <w:spacing w:line="227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3D26">
              <w:rPr>
                <w:rFonts w:ascii="Times New Roman" w:eastAsia="Calibri" w:hAnsi="Times New Roman" w:cs="Times New Roman"/>
                <w:b/>
                <w:bCs/>
              </w:rPr>
              <w:t>АДМИНИСТРАЦИЯ ГОРОДСКОГО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br/>
              <w:t>ПОСЕЛЕНИЯ ГОРОД МЕЛЕУЗ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br/>
              <w:t>МУНИЦИПАЛЬНОГО РАЙОНА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br/>
              <w:t>МЕЛЕУЗОВСКИЙ РАЙОН</w:t>
            </w:r>
            <w:r w:rsidRPr="00DC3D26">
              <w:rPr>
                <w:rFonts w:ascii="Times New Roman" w:eastAsia="Calibri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DC3D26" w:rsidRPr="00DC3D26" w14:paraId="3A9C1E4B" w14:textId="77777777" w:rsidTr="00501834">
        <w:tc>
          <w:tcPr>
            <w:tcW w:w="4253" w:type="dxa"/>
          </w:tcPr>
          <w:p w14:paraId="0AA82C5A" w14:textId="77777777" w:rsidR="00DC3D26" w:rsidRPr="00DC3D26" w:rsidRDefault="00DC3D26" w:rsidP="00DC3D26">
            <w:pPr>
              <w:widowControl w:val="0"/>
              <w:tabs>
                <w:tab w:val="left" w:pos="402"/>
                <w:tab w:val="center" w:pos="1887"/>
              </w:tabs>
              <w:spacing w:line="130" w:lineRule="exact"/>
              <w:jc w:val="center"/>
              <w:rPr>
                <w:rFonts w:ascii="Times New Roman" w:eastAsia="Segoe UI" w:hAnsi="Times New Roman" w:cs="Times New Roman"/>
                <w:sz w:val="14"/>
                <w:szCs w:val="14"/>
              </w:rPr>
            </w:pPr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 xml:space="preserve">453850, </w:t>
            </w:r>
            <w:proofErr w:type="spellStart"/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>М</w:t>
            </w:r>
            <w:r w:rsidRPr="00DC3D26">
              <w:rPr>
                <w:rFonts w:ascii="Times New Roman" w:eastAsia="Segoe UI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>л</w:t>
            </w:r>
            <w:r w:rsidRPr="00DC3D26">
              <w:rPr>
                <w:rFonts w:ascii="Times New Roman" w:eastAsia="Segoe UI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>ез</w:t>
            </w:r>
            <w:proofErr w:type="spellEnd"/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C3D26">
              <w:rPr>
                <w:rFonts w:ascii="Times New Roman" w:eastAsia="Segoe UI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>ала</w:t>
            </w:r>
            <w:r w:rsidRPr="00DC3D26">
              <w:rPr>
                <w:rFonts w:ascii="Times New Roman" w:eastAsia="Segoe UI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>ы</w:t>
            </w:r>
            <w:proofErr w:type="spellEnd"/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>урамы</w:t>
            </w:r>
            <w:proofErr w:type="spellEnd"/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>, 4</w:t>
            </w:r>
          </w:p>
          <w:p w14:paraId="70BA1DB5" w14:textId="77777777" w:rsidR="00DC3D26" w:rsidRPr="00DC3D26" w:rsidRDefault="00DC3D26" w:rsidP="00DC3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Тел.:+</w:t>
            </w:r>
            <w:proofErr w:type="gramEnd"/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7(34764) 3 74 32, </w:t>
            </w:r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</w:t>
            </w:r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mail</w:t>
            </w:r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</w:t>
            </w:r>
            <w:hyperlink r:id="rId9" w:history="1"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val="en-US" w:eastAsia="ru-RU"/>
                </w:rPr>
                <w:t>gp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eastAsia="ru-RU"/>
                </w:rPr>
                <w:t>@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val="en-US" w:eastAsia="ru-RU"/>
                </w:rPr>
                <w:t>meleuz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eastAsia="ru-RU"/>
                </w:rPr>
                <w:t>.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val="en-US" w:eastAsia="ru-RU"/>
                </w:rPr>
                <w:t>bashkortostan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eastAsia="ru-RU"/>
                </w:rPr>
                <w:t>.</w:t>
              </w:r>
              <w:proofErr w:type="spellStart"/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14:paraId="2F129E9E" w14:textId="77777777" w:rsidR="00DC3D26" w:rsidRPr="00DC3D26" w:rsidRDefault="00DC3D26" w:rsidP="00DC3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85BE298" w14:textId="77777777" w:rsidR="00DC3D26" w:rsidRPr="00DC3D26" w:rsidRDefault="00DC3D26" w:rsidP="00DC3D26">
            <w:pPr>
              <w:widowControl w:val="0"/>
              <w:jc w:val="center"/>
              <w:rPr>
                <w:rFonts w:ascii="Times New Roman" w:eastAsia="Segoe UI" w:hAnsi="Times New Roman" w:cs="Times New Roman"/>
                <w:sz w:val="14"/>
                <w:szCs w:val="14"/>
              </w:rPr>
            </w:pPr>
            <w:r w:rsidRPr="00DC3D26">
              <w:rPr>
                <w:rFonts w:ascii="Times New Roman" w:eastAsia="Segoe UI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7810E131" w14:textId="77777777" w:rsidR="00DC3D26" w:rsidRPr="00DC3D26" w:rsidRDefault="00DC3D26" w:rsidP="00DC3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Тел.:+</w:t>
            </w:r>
            <w:proofErr w:type="gramEnd"/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7(34764) 3 74 32, </w:t>
            </w:r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</w:t>
            </w:r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mail</w:t>
            </w:r>
            <w:r w:rsidRPr="00DC3D2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</w:t>
            </w:r>
            <w:hyperlink r:id="rId10" w:history="1"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val="en-US" w:eastAsia="ru-RU"/>
                </w:rPr>
                <w:t>gp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eastAsia="ru-RU"/>
                </w:rPr>
                <w:t>@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val="en-US" w:eastAsia="ru-RU"/>
                </w:rPr>
                <w:t>meleuz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eastAsia="ru-RU"/>
                </w:rPr>
                <w:t>.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val="en-US" w:eastAsia="ru-RU"/>
                </w:rPr>
                <w:t>bashkortostan</w:t>
              </w:r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eastAsia="ru-RU"/>
                </w:rPr>
                <w:t>.</w:t>
              </w:r>
              <w:proofErr w:type="spellStart"/>
              <w:r w:rsidRPr="00DC3D26">
                <w:rPr>
                  <w:rFonts w:ascii="Times New Roman" w:eastAsia="Times New Roman" w:hAnsi="Times New Roman" w:cs="Times New Roman"/>
                  <w:color w:val="0066CC"/>
                  <w:sz w:val="14"/>
                  <w:szCs w:val="1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DC3D26" w:rsidRPr="00DC3D26" w14:paraId="4EB2AFA7" w14:textId="77777777" w:rsidTr="00501834">
        <w:tc>
          <w:tcPr>
            <w:tcW w:w="10348" w:type="dxa"/>
            <w:gridSpan w:val="3"/>
          </w:tcPr>
          <w:p w14:paraId="12430914" w14:textId="77777777" w:rsidR="00DC3D26" w:rsidRPr="00DC3D26" w:rsidRDefault="00DC3D26" w:rsidP="00DC3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ОКПО     15285801     ОГРН     1060263000016 </w:t>
            </w:r>
            <w:r w:rsidRPr="00DC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C3D2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ИНН     0263011242     КПП     026301001</w:t>
            </w:r>
          </w:p>
          <w:p w14:paraId="30BFF1F9" w14:textId="77777777" w:rsidR="00DC3D26" w:rsidRPr="00DC3D26" w:rsidRDefault="00DC3D26" w:rsidP="00DC3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D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1" locked="0" layoutInCell="1" allowOverlap="1" wp14:anchorId="0054CDE9" wp14:editId="506C1EEA">
                      <wp:simplePos x="0" y="0"/>
                      <wp:positionH relativeFrom="page">
                        <wp:posOffset>267872</wp:posOffset>
                      </wp:positionH>
                      <wp:positionV relativeFrom="page">
                        <wp:posOffset>207645</wp:posOffset>
                      </wp:positionV>
                      <wp:extent cx="5873115" cy="0"/>
                      <wp:effectExtent l="0" t="0" r="0" b="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69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8097D79" w14:textId="77777777" w:rsidR="00DC3D26" w:rsidRPr="00DC3D26" w:rsidRDefault="00DC3D26" w:rsidP="00DC3D26">
      <w:pPr>
        <w:tabs>
          <w:tab w:val="left" w:pos="8820"/>
        </w:tabs>
        <w:spacing w:after="0" w:line="360" w:lineRule="auto"/>
        <w:ind w:left="-709" w:right="-336" w:firstLine="851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bookmarkStart w:id="1" w:name="_Hlk94705854"/>
      <w:bookmarkEnd w:id="0"/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Ҡ</w:t>
      </w:r>
      <w:r w:rsidRPr="00DC3D26">
        <w:rPr>
          <w:rFonts w:ascii="Times New Roman" w:eastAsia="MS Mincho" w:hAnsi="Times New Roman" w:cs="Times New Roman"/>
          <w:b/>
          <w:sz w:val="28"/>
          <w:szCs w:val="28"/>
          <w:lang w:val="be-BY" w:eastAsia="ru-RU"/>
        </w:rPr>
        <w:t xml:space="preserve"> А Р А Р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П О С Т А Н О В Л Е Н И Е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</w:t>
      </w:r>
    </w:p>
    <w:p w14:paraId="541ADDA0" w14:textId="153DB343" w:rsidR="00BD7216" w:rsidRDefault="00DC3D26" w:rsidP="00DC3D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й.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82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gramStart"/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07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DC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bookmarkEnd w:id="1"/>
    </w:p>
    <w:p w14:paraId="1A51B4E2" w14:textId="77777777" w:rsidR="00DC3D26" w:rsidRDefault="00DC3D26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6CFD0" w14:textId="77777777" w:rsidR="00DC3D26" w:rsidRDefault="00DC3D26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3444D" w14:textId="4B9511C0" w:rsidR="002E4088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E4088"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14:paraId="5D3C37E8" w14:textId="59CA954D" w:rsidR="002E4088" w:rsidRDefault="002E4088" w:rsidP="002E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438AD">
        <w:rPr>
          <w:rFonts w:ascii="Times New Roman" w:hAnsi="Times New Roman" w:cs="Times New Roman"/>
          <w:sz w:val="28"/>
          <w:szCs w:val="28"/>
        </w:rPr>
        <w:t>городско</w:t>
      </w:r>
      <w:r w:rsidR="00886D4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8AD">
        <w:rPr>
          <w:rFonts w:ascii="Times New Roman" w:hAnsi="Times New Roman" w:cs="Times New Roman"/>
          <w:sz w:val="28"/>
          <w:szCs w:val="28"/>
        </w:rPr>
        <w:t>поселени</w:t>
      </w:r>
      <w:r w:rsidR="00886D46">
        <w:rPr>
          <w:rFonts w:ascii="Times New Roman" w:hAnsi="Times New Roman" w:cs="Times New Roman"/>
          <w:sz w:val="28"/>
          <w:szCs w:val="28"/>
        </w:rPr>
        <w:t>я</w:t>
      </w:r>
      <w:r w:rsidRPr="00F438AD">
        <w:rPr>
          <w:rFonts w:ascii="Times New Roman" w:hAnsi="Times New Roman" w:cs="Times New Roman"/>
          <w:sz w:val="28"/>
          <w:szCs w:val="28"/>
        </w:rPr>
        <w:t xml:space="preserve"> город </w:t>
      </w:r>
    </w:p>
    <w:p w14:paraId="6A3998BE" w14:textId="77777777" w:rsidR="002E4088" w:rsidRDefault="002E4088" w:rsidP="002E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 xml:space="preserve">Мелеуз муниципального района </w:t>
      </w:r>
      <w:proofErr w:type="spellStart"/>
      <w:r w:rsidRPr="00F438AD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</w:p>
    <w:p w14:paraId="5EFD85A4" w14:textId="77777777" w:rsidR="002E4088" w:rsidRDefault="002E4088" w:rsidP="002E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от 10 декабря 2021 года</w:t>
      </w:r>
    </w:p>
    <w:p w14:paraId="3905CA8E" w14:textId="3C96DBA4" w:rsidR="00226B6E" w:rsidRDefault="002E4088" w:rsidP="002E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166 «Об утверждении </w:t>
      </w:r>
      <w:r w:rsidR="00226B6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26B6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613EE4D4" w14:textId="77777777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1237828"/>
      <w:r>
        <w:rPr>
          <w:rFonts w:ascii="Times New Roman" w:hAnsi="Times New Roman" w:cs="Times New Roman"/>
          <w:sz w:val="28"/>
          <w:szCs w:val="28"/>
        </w:rPr>
        <w:t>«</w:t>
      </w:r>
      <w:r w:rsidRPr="00F438AD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8AD">
        <w:rPr>
          <w:rFonts w:ascii="Times New Roman" w:hAnsi="Times New Roman" w:cs="Times New Roman"/>
          <w:sz w:val="28"/>
          <w:szCs w:val="28"/>
        </w:rPr>
        <w:t>культуры в 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8AD">
        <w:rPr>
          <w:rFonts w:ascii="Times New Roman" w:hAnsi="Times New Roman" w:cs="Times New Roman"/>
          <w:sz w:val="28"/>
          <w:szCs w:val="28"/>
        </w:rPr>
        <w:t xml:space="preserve">поселении город </w:t>
      </w:r>
    </w:p>
    <w:p w14:paraId="00BC0483" w14:textId="77777777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 xml:space="preserve">Мелеуз муниципального района </w:t>
      </w:r>
      <w:proofErr w:type="spellStart"/>
      <w:r w:rsidRPr="00F438AD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</w:p>
    <w:p w14:paraId="1B042FB9" w14:textId="4FC97C5D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AD">
        <w:rPr>
          <w:rFonts w:ascii="Times New Roman" w:hAnsi="Times New Roman" w:cs="Times New Roman"/>
          <w:sz w:val="28"/>
          <w:szCs w:val="28"/>
        </w:rPr>
        <w:t>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4088">
        <w:rPr>
          <w:rFonts w:ascii="Times New Roman" w:hAnsi="Times New Roman" w:cs="Times New Roman"/>
          <w:sz w:val="28"/>
          <w:szCs w:val="28"/>
        </w:rPr>
        <w:t xml:space="preserve"> на 2022-2027 годы»</w:t>
      </w:r>
    </w:p>
    <w:bookmarkEnd w:id="2"/>
    <w:p w14:paraId="69653422" w14:textId="3BEF28F8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373BB" w14:textId="77777777" w:rsidR="00DC3D26" w:rsidRDefault="00DC3D26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DDEBB" w14:textId="77E759B0" w:rsidR="00226B6E" w:rsidRDefault="00226B6E" w:rsidP="0022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4088">
        <w:rPr>
          <w:rFonts w:ascii="Times New Roman" w:hAnsi="Times New Roman" w:cs="Times New Roman"/>
          <w:sz w:val="28"/>
          <w:szCs w:val="28"/>
        </w:rPr>
        <w:t>целях уточнения основных параметров муниципальной программы</w:t>
      </w:r>
    </w:p>
    <w:p w14:paraId="5FA698BA" w14:textId="5C7BAB44" w:rsidR="00226B6E" w:rsidRDefault="00226B6E" w:rsidP="0022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643D8" w14:textId="77777777" w:rsidR="00DC3D26" w:rsidRDefault="00DC3D26" w:rsidP="00226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E0DE3" w14:textId="7C8C4387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4088">
        <w:rPr>
          <w:rFonts w:ascii="Times New Roman" w:hAnsi="Times New Roman" w:cs="Times New Roman"/>
          <w:sz w:val="28"/>
          <w:szCs w:val="28"/>
        </w:rPr>
        <w:t>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A769AD" w14:textId="77777777" w:rsidR="00226B6E" w:rsidRDefault="00226B6E" w:rsidP="00226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DCBC5" w14:textId="20062A04" w:rsidR="00226B6E" w:rsidRDefault="002E4088" w:rsidP="00226B6E">
      <w:pPr>
        <w:pStyle w:val="a7"/>
        <w:numPr>
          <w:ilvl w:val="0"/>
          <w:numId w:val="13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муниципальную программу </w:t>
      </w:r>
      <w:r w:rsidR="00226B6E">
        <w:rPr>
          <w:sz w:val="28"/>
          <w:szCs w:val="28"/>
        </w:rPr>
        <w:t xml:space="preserve">«Развитие </w:t>
      </w:r>
      <w:r w:rsidR="00CB2883">
        <w:rPr>
          <w:sz w:val="28"/>
          <w:szCs w:val="28"/>
        </w:rPr>
        <w:t>культуры</w:t>
      </w:r>
      <w:r w:rsidR="00226B6E">
        <w:rPr>
          <w:sz w:val="28"/>
          <w:szCs w:val="28"/>
        </w:rPr>
        <w:t xml:space="preserve"> в городско</w:t>
      </w:r>
      <w:r w:rsidR="00CB2883">
        <w:rPr>
          <w:sz w:val="28"/>
          <w:szCs w:val="28"/>
        </w:rPr>
        <w:t>м</w:t>
      </w:r>
      <w:r w:rsidR="00226B6E">
        <w:rPr>
          <w:sz w:val="28"/>
          <w:szCs w:val="28"/>
        </w:rPr>
        <w:t xml:space="preserve"> поселени</w:t>
      </w:r>
      <w:r w:rsidR="00CB2883">
        <w:rPr>
          <w:sz w:val="28"/>
          <w:szCs w:val="28"/>
        </w:rPr>
        <w:t>и</w:t>
      </w:r>
      <w:r w:rsidR="00226B6E">
        <w:rPr>
          <w:sz w:val="28"/>
          <w:szCs w:val="28"/>
        </w:rPr>
        <w:t xml:space="preserve"> город Мелеуз муниципального района </w:t>
      </w:r>
      <w:proofErr w:type="spellStart"/>
      <w:r w:rsidR="00226B6E">
        <w:rPr>
          <w:sz w:val="28"/>
          <w:szCs w:val="28"/>
        </w:rPr>
        <w:t>Мелеузовский</w:t>
      </w:r>
      <w:proofErr w:type="spellEnd"/>
      <w:r w:rsidR="00226B6E">
        <w:rPr>
          <w:sz w:val="28"/>
          <w:szCs w:val="28"/>
        </w:rPr>
        <w:t xml:space="preserve"> район Республики Башкортостан»</w:t>
      </w:r>
      <w:r>
        <w:rPr>
          <w:sz w:val="28"/>
          <w:szCs w:val="28"/>
        </w:rPr>
        <w:t xml:space="preserve"> на 2022-2027 годы</w:t>
      </w:r>
      <w:r w:rsidR="00226B6E">
        <w:rPr>
          <w:sz w:val="28"/>
          <w:szCs w:val="28"/>
        </w:rPr>
        <w:t xml:space="preserve">, утвержденную постановлением Администрации городского поселения город Мелеуз муниципального района </w:t>
      </w:r>
      <w:proofErr w:type="spellStart"/>
      <w:r w:rsidR="00226B6E">
        <w:rPr>
          <w:sz w:val="28"/>
          <w:szCs w:val="28"/>
        </w:rPr>
        <w:t>Мелеузовский</w:t>
      </w:r>
      <w:proofErr w:type="spellEnd"/>
      <w:r w:rsidR="00226B6E">
        <w:rPr>
          <w:sz w:val="28"/>
          <w:szCs w:val="28"/>
        </w:rPr>
        <w:t xml:space="preserve"> район Республики Башкортостан от 10 декабря 2021 года № 166.</w:t>
      </w:r>
    </w:p>
    <w:p w14:paraId="746754A3" w14:textId="77777777" w:rsidR="00226B6E" w:rsidRDefault="00226B6E" w:rsidP="00226B6E">
      <w:pPr>
        <w:pStyle w:val="a7"/>
        <w:numPr>
          <w:ilvl w:val="0"/>
          <w:numId w:val="13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(обнародовать) настоящее постановление и разместить на официальном сайте городского поселения город Мелеуз муниципального района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14:paraId="5D620623" w14:textId="77777777" w:rsidR="00226B6E" w:rsidRDefault="00226B6E" w:rsidP="00226B6E">
      <w:pPr>
        <w:pStyle w:val="a7"/>
        <w:numPr>
          <w:ilvl w:val="0"/>
          <w:numId w:val="13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t xml:space="preserve"> </w:t>
      </w:r>
      <w:r>
        <w:rPr>
          <w:sz w:val="28"/>
          <w:szCs w:val="28"/>
        </w:rPr>
        <w:t xml:space="preserve">городского поселения город Мелеуз муниципального района </w:t>
      </w:r>
      <w:proofErr w:type="spellStart"/>
      <w:r>
        <w:rPr>
          <w:sz w:val="28"/>
          <w:szCs w:val="28"/>
        </w:rPr>
        <w:t>Мелеузовский</w:t>
      </w:r>
      <w:proofErr w:type="spellEnd"/>
      <w:r>
        <w:rPr>
          <w:sz w:val="28"/>
          <w:szCs w:val="28"/>
        </w:rPr>
        <w:t xml:space="preserve"> район Республики Башкортостан    Р.Н. Гайсина.</w:t>
      </w:r>
    </w:p>
    <w:p w14:paraId="314A13FB" w14:textId="77777777" w:rsidR="00436009" w:rsidRPr="00366322" w:rsidRDefault="00436009" w:rsidP="00F438AD">
      <w:pPr>
        <w:pStyle w:val="ConsPlusNormal"/>
        <w:jc w:val="both"/>
        <w:rPr>
          <w:rFonts w:ascii="Times New Roman" w:hAnsi="Times New Roman" w:cs="Times New Roman"/>
        </w:rPr>
      </w:pPr>
    </w:p>
    <w:p w14:paraId="75B43384" w14:textId="77777777" w:rsidR="007775A9" w:rsidRPr="00366322" w:rsidRDefault="007775A9" w:rsidP="00436009">
      <w:pPr>
        <w:pStyle w:val="ConsPlusNormal"/>
        <w:jc w:val="both"/>
        <w:rPr>
          <w:rFonts w:ascii="Times New Roman" w:hAnsi="Times New Roman" w:cs="Times New Roman"/>
        </w:rPr>
      </w:pPr>
    </w:p>
    <w:p w14:paraId="05A8129F" w14:textId="34533DC2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32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</w:r>
      <w:r w:rsidRPr="00366322">
        <w:rPr>
          <w:rFonts w:ascii="Times New Roman" w:hAnsi="Times New Roman" w:cs="Times New Roman"/>
          <w:sz w:val="28"/>
          <w:szCs w:val="28"/>
        </w:rPr>
        <w:tab/>
        <w:t>А.Х. Хасанов</w:t>
      </w:r>
    </w:p>
    <w:p w14:paraId="7874FC49" w14:textId="3AFF814B" w:rsidR="00490F4D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0FEEFD" w14:textId="39504A75" w:rsidR="00490F4D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454FBB" w14:textId="7610A1FB" w:rsidR="00490F4D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230D58" w14:textId="16C3F038" w:rsidR="00490F4D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E34292" w14:textId="77777777" w:rsidR="00490F4D" w:rsidRPr="00366322" w:rsidRDefault="00490F4D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CD595E" w14:textId="77777777" w:rsidR="00436009" w:rsidRDefault="00436009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EA51F4" w14:textId="5AE39494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226B6E">
        <w:rPr>
          <w:rFonts w:ascii="Times New Roman" w:hAnsi="Times New Roman" w:cs="Times New Roman"/>
          <w:sz w:val="28"/>
          <w:szCs w:val="28"/>
        </w:rPr>
        <w:t>:</w:t>
      </w:r>
    </w:p>
    <w:p w14:paraId="67C7C7B5" w14:textId="77777777" w:rsidR="002D2F92" w:rsidRDefault="002D2F92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0C0F9B" w14:textId="3744B7F5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F2774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Р.Н.</w:t>
      </w:r>
      <w:r w:rsidR="00F2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Гайсин</w:t>
      </w:r>
    </w:p>
    <w:p w14:paraId="62521223" w14:textId="77777777" w:rsidR="00717610" w:rsidRDefault="00717610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29F716" w14:textId="018EA448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226B6E">
        <w:rPr>
          <w:rFonts w:ascii="Times New Roman" w:hAnsi="Times New Roman" w:cs="Times New Roman"/>
          <w:sz w:val="28"/>
          <w:szCs w:val="28"/>
        </w:rPr>
        <w:t>В.</w:t>
      </w:r>
      <w:r w:rsidR="00F27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B6E">
        <w:rPr>
          <w:rFonts w:ascii="Times New Roman" w:hAnsi="Times New Roman" w:cs="Times New Roman"/>
          <w:sz w:val="28"/>
          <w:szCs w:val="28"/>
        </w:rPr>
        <w:t>Кунакбаева</w:t>
      </w:r>
      <w:proofErr w:type="spellEnd"/>
    </w:p>
    <w:p w14:paraId="58411048" w14:textId="77777777" w:rsidR="00717610" w:rsidRDefault="00717610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351EA90" w14:textId="77777777" w:rsidR="00436009" w:rsidRDefault="00436009" w:rsidP="004360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Исякаева</w:t>
      </w:r>
      <w:proofErr w:type="spellEnd"/>
    </w:p>
    <w:p w14:paraId="68A06A74" w14:textId="764551B4" w:rsidR="00436009" w:rsidRDefault="00436009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5C5642" w14:textId="5D660328" w:rsidR="002D2F92" w:rsidRDefault="002D2F92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9405ED" w14:textId="22B41A42" w:rsidR="002D2F92" w:rsidRDefault="002D2F92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60228D" w14:textId="2A7DDE04" w:rsidR="002D2F92" w:rsidRDefault="002D2F92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BB0669" w14:textId="56F1C482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0C8B51" w14:textId="40495EF8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CD20F1" w14:textId="2D759704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F49A6" w14:textId="18292CF0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ADBF89" w14:textId="6A99EE7E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5F3E34" w14:textId="16E20FFC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E7C6" w14:textId="07477DBC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AF50DD" w14:textId="4CBE17A2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9D8A87" w14:textId="3DD82D5E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13E33" w14:textId="2CCBF635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11444" w14:textId="4F633358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B58B1D" w14:textId="6EA6B0B3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5A2B7" w14:textId="1DCFF84F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75C085" w14:textId="166795A5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E4A0ED" w14:textId="43FE7099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288E2" w14:textId="14B9FDC7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496D32" w14:textId="21EEEFF5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7846D8" w14:textId="2F42B931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C755C8" w14:textId="5332B059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A4263D" w14:textId="665BDF2E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8DCC90" w14:textId="73ED9CE1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A86B94" w14:textId="4134191B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8DBD62" w14:textId="6CA710B8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3964EB" w14:textId="5335C2FF" w:rsidR="00490F4D" w:rsidRDefault="00490F4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86818F" w14:textId="53252B62" w:rsidR="0057795D" w:rsidRDefault="0057795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E1FAC" w14:textId="5711F7DA" w:rsidR="0057795D" w:rsidRDefault="0057795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5E5563" w14:textId="28FEA616" w:rsidR="0057795D" w:rsidRDefault="0057795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65BC7" w14:textId="2786A376" w:rsidR="0057795D" w:rsidRDefault="0057795D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39AEB2" w14:textId="06EFD1C9" w:rsidR="00CB2883" w:rsidRDefault="00CB2883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E72E67" w14:textId="14F341F3" w:rsidR="002D2F92" w:rsidRDefault="002D2F92" w:rsidP="00436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EC2126" w14:textId="7535660B" w:rsidR="00436009" w:rsidRPr="009E0F99" w:rsidRDefault="008B605A" w:rsidP="00F27742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436009" w:rsidRPr="009E0F99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Сагитова</w:t>
      </w:r>
      <w:proofErr w:type="spellEnd"/>
    </w:p>
    <w:p w14:paraId="7AC063B3" w14:textId="77777777" w:rsidR="00436009" w:rsidRPr="009E0F99" w:rsidRDefault="00436009" w:rsidP="00F27742">
      <w:pPr>
        <w:pStyle w:val="ConsPlusNormal"/>
        <w:ind w:firstLine="0"/>
        <w:rPr>
          <w:rFonts w:ascii="Times New Roman" w:hAnsi="Times New Roman" w:cs="Times New Roman"/>
        </w:rPr>
      </w:pPr>
      <w:r w:rsidRPr="009E0F99">
        <w:rPr>
          <w:rFonts w:ascii="Times New Roman" w:hAnsi="Times New Roman" w:cs="Times New Roman"/>
        </w:rPr>
        <w:t>3 74 32</w:t>
      </w:r>
    </w:p>
    <w:p w14:paraId="527B4D35" w14:textId="77777777" w:rsidR="0065317D" w:rsidRPr="00B955CC" w:rsidRDefault="0065317D" w:rsidP="00A20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1F6F9A2" w14:textId="77777777" w:rsidR="00DC3D26" w:rsidRDefault="00DC3D26" w:rsidP="00A20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F4DC43E" w14:textId="61457DC6" w:rsidR="00E66773" w:rsidRPr="00A20028" w:rsidRDefault="00E66773" w:rsidP="00A20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20028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</w:p>
    <w:p w14:paraId="456E5E22" w14:textId="0BA4B18F" w:rsidR="0065317D" w:rsidRPr="00A20028" w:rsidRDefault="002D2F92" w:rsidP="0034632F">
      <w:pPr>
        <w:keepNext/>
        <w:spacing w:after="0" w:line="240" w:lineRule="auto"/>
        <w:ind w:left="45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14:paraId="361E0F80" w14:textId="41156178" w:rsidR="0065317D" w:rsidRDefault="002D2F92" w:rsidP="00777A19">
      <w:pPr>
        <w:keepNext/>
        <w:spacing w:after="0" w:line="240" w:lineRule="auto"/>
        <w:ind w:left="450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6B6E" w:rsidRPr="00A20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25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CE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город Мелеуз </w:t>
      </w:r>
      <w:r w:rsidR="00F25305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  <w:r w:rsidR="0065317D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25305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Мелеузовский</w:t>
      </w:r>
      <w:proofErr w:type="spellEnd"/>
      <w:r w:rsidR="00F25305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777A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5305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Республики Башкортостан</w:t>
      </w:r>
    </w:p>
    <w:p w14:paraId="3A45707A" w14:textId="76A4D748" w:rsidR="0065317D" w:rsidRPr="00A20028" w:rsidRDefault="0034632F" w:rsidP="00A20028">
      <w:pPr>
        <w:tabs>
          <w:tab w:val="left" w:pos="4860"/>
        </w:tabs>
        <w:suppressAutoHyphens/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4956C3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«_____» ________</w:t>
      </w:r>
      <w:r w:rsid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F25305" w:rsidRPr="00A20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26B6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014EC" w:rsidRPr="0034632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014EC" w:rsidRP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5305" w:rsidRPr="00F2530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14:paraId="14F8BD08" w14:textId="77777777" w:rsidR="0065317D" w:rsidRPr="00A20028" w:rsidRDefault="0065317D" w:rsidP="00A20028">
      <w:pPr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578A50A" w14:textId="1D29499D" w:rsidR="0065317D" w:rsidRDefault="0065317D" w:rsidP="00A200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53F9CCD9" w14:textId="31347F3E" w:rsidR="007775A9" w:rsidRDefault="007775A9" w:rsidP="00A200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6024244" w14:textId="77777777" w:rsidR="007775A9" w:rsidRPr="00A20028" w:rsidRDefault="007775A9" w:rsidP="00A200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0602EE7" w14:textId="77777777" w:rsidR="0065317D" w:rsidRPr="00A20028" w:rsidRDefault="0065317D" w:rsidP="00A200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6AE10C8" w14:textId="5EC66ECB" w:rsidR="002D2F92" w:rsidRDefault="002D2F92" w:rsidP="00A20028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ИЗМЕНЕНИЯ,</w:t>
      </w:r>
    </w:p>
    <w:p w14:paraId="4079231D" w14:textId="250C0D4F" w:rsidR="0065317D" w:rsidRPr="00CE0519" w:rsidRDefault="002D2F92" w:rsidP="00A20028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КОТОРЫЕ ВНОСЯТСЯ В </w:t>
      </w:r>
      <w:r w:rsidR="00CE0519"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УЮ</w:t>
      </w:r>
      <w:r w:rsidR="00CE0519"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</w:t>
      </w:r>
      <w:r w:rsidR="00CE0519"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14:paraId="260F7C06" w14:textId="1ED99E2B" w:rsidR="00CE0519" w:rsidRDefault="00CE0519" w:rsidP="00CE05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E0519">
        <w:rPr>
          <w:rFonts w:ascii="Times New Roman" w:hAnsi="Times New Roman" w:cs="Times New Roman"/>
          <w:b/>
          <w:sz w:val="28"/>
          <w:szCs w:val="28"/>
        </w:rPr>
        <w:t>РАЗВИТИЕ КУЛЬТУРЫ В ГОРОДСКОМ ПОСЕЛЕНИИ ГОРОД МЕЛЕУЗ МУНИЦИПАЛЬНОГО РАЙОНА МЕЛЕУЗОВСКИЙ РАЙОН РЕСПУБЛИКИ БАШКОРТОСТАН</w:t>
      </w:r>
      <w:r w:rsidRPr="00CE05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CE0519">
        <w:rPr>
          <w:rFonts w:ascii="Times New Roman" w:hAnsi="Times New Roman" w:cs="Times New Roman"/>
          <w:b/>
          <w:color w:val="000000"/>
          <w:sz w:val="28"/>
          <w:szCs w:val="28"/>
        </w:rPr>
        <w:t>НА 2022-2027 ГОДЫ</w:t>
      </w:r>
    </w:p>
    <w:p w14:paraId="1D959102" w14:textId="543FA8ED" w:rsidR="007746DB" w:rsidRPr="007746DB" w:rsidRDefault="007746DB" w:rsidP="007746DB">
      <w:pPr>
        <w:pStyle w:val="a7"/>
        <w:numPr>
          <w:ilvl w:val="0"/>
          <w:numId w:val="14"/>
        </w:numPr>
        <w:ind w:left="284" w:firstLine="42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Позицию Паспорта Программы, касающуюся объемов и источников финансирования, целевых показателей изложить в следующей редакции:</w:t>
      </w:r>
    </w:p>
    <w:p w14:paraId="295232B2" w14:textId="05E78B5A" w:rsidR="0065317D" w:rsidRPr="00A20028" w:rsidRDefault="0065317D" w:rsidP="00B920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95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7406"/>
      </w:tblGrid>
      <w:tr w:rsidR="0034632F" w:rsidRPr="00A47FD9" w14:paraId="5F234E5A" w14:textId="77777777" w:rsidTr="00286565">
        <w:trPr>
          <w:trHeight w:val="1062"/>
        </w:trPr>
        <w:tc>
          <w:tcPr>
            <w:tcW w:w="2155" w:type="dxa"/>
          </w:tcPr>
          <w:p w14:paraId="2311E1F6" w14:textId="22E8F229" w:rsidR="0034632F" w:rsidRPr="00F24DDB" w:rsidRDefault="00F24DDB" w:rsidP="00A2002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3" w:name="_Hlk167433682"/>
            <w:r w:rsidRPr="00F24D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</w:t>
            </w:r>
            <w:r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4632F"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</w:t>
            </w:r>
            <w:r w:rsidR="00D25903"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 программы</w:t>
            </w:r>
          </w:p>
          <w:p w14:paraId="001661C7" w14:textId="77777777" w:rsidR="0034632F" w:rsidRPr="00F24DDB" w:rsidRDefault="0034632F" w:rsidP="00A2002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7406" w:type="dxa"/>
            <w:shd w:val="clear" w:color="auto" w:fill="auto"/>
          </w:tcPr>
          <w:p w14:paraId="30B5A30D" w14:textId="77777777" w:rsidR="007746DB" w:rsidRDefault="007746DB" w:rsidP="00E44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67433566"/>
            <w:bookmarkStart w:id="5" w:name="_Hlk16743350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будет осуществляется за счет средств: </w:t>
            </w:r>
          </w:p>
          <w:p w14:paraId="7965D4C8" w14:textId="77777777" w:rsidR="007746DB" w:rsidRDefault="007746DB" w:rsidP="00E44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бюджета городского поселения город Мелеуз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Башкортостан;</w:t>
            </w:r>
          </w:p>
          <w:p w14:paraId="192E6BDE" w14:textId="620A2BD9" w:rsidR="007746DB" w:rsidRDefault="007746DB" w:rsidP="007746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Башкортостан;</w:t>
            </w:r>
          </w:p>
          <w:p w14:paraId="3B410B75" w14:textId="6E634813" w:rsidR="000318FD" w:rsidRDefault="000318FD" w:rsidP="007746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федерального бюджета;</w:t>
            </w:r>
          </w:p>
          <w:p w14:paraId="71D0ED52" w14:textId="458E4EE8" w:rsidR="000318FD" w:rsidRDefault="000318FD" w:rsidP="007746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бюджета Республики Башкортостан;</w:t>
            </w:r>
          </w:p>
          <w:p w14:paraId="7F75E222" w14:textId="33035F8F" w:rsidR="000318FD" w:rsidRDefault="000318FD" w:rsidP="007746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внебюджетных источников.</w:t>
            </w:r>
          </w:p>
          <w:bookmarkEnd w:id="4"/>
          <w:p w14:paraId="1CE6C1D8" w14:textId="2EE59410" w:rsidR="00E44136" w:rsidRPr="00CA290E" w:rsidRDefault="000318FD" w:rsidP="00E44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Прогнозируемый о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ирования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в 2022 - 2027 годах составит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D22">
              <w:rPr>
                <w:rFonts w:ascii="Times New Roman" w:hAnsi="Times New Roman" w:cs="Times New Roman"/>
                <w:sz w:val="28"/>
                <w:szCs w:val="28"/>
              </w:rPr>
              <w:t>338 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C2D2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 по годам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121C3A7" w14:textId="638E239C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6711722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F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52483,1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75B8DEC" w14:textId="20FBDD3E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F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61367,2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E606FAC" w14:textId="67C77587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4A90AA1" w14:textId="3B0AE1AE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66A30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0980C0" w14:textId="26CDE0CA" w:rsidR="00E44136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07D5A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9D43C7" w14:textId="5B746EB8" w:rsidR="00E44136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25D9F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07D5A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7A0E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9633FC" w14:textId="39C872E8" w:rsidR="000318FD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Объем финансирования мероприятий из бюджета Республики Башкортостан составит-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 xml:space="preserve">69518,9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175B6190" w14:textId="77777777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10109,1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7BA9546" w14:textId="139A75B9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FD6E9B" w14:textId="3DD8EC3F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11495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488F16D" w14:textId="080A9EEE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A29028" w14:textId="344FEB8E" w:rsidR="000318FD" w:rsidRPr="00CA290E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8112CB" w14:textId="311CEAA5" w:rsidR="000318FD" w:rsidRDefault="000318FD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</w:t>
            </w:r>
            <w:r w:rsidR="00807D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628273" w14:textId="77777777" w:rsidR="00807D5A" w:rsidRDefault="00807D5A" w:rsidP="000318FD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2B411" w14:textId="77777777" w:rsidR="000318FD" w:rsidRPr="00CA290E" w:rsidRDefault="000318FD" w:rsidP="00E441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F5D67" w14:textId="3C3DA908" w:rsidR="00807D5A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Объем финансирования мероприятий из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составит-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 xml:space="preserve">2 610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4DEF0BD1" w14:textId="2D855E03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6A521C5" w14:textId="6BD72507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80D8264" w14:textId="3868188A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95031E2" w14:textId="7F0F53BB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969919" w14:textId="78F3A488" w:rsidR="00807D5A" w:rsidRPr="00CA290E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7C206F" w14:textId="66C88142" w:rsidR="00807D5A" w:rsidRDefault="00807D5A" w:rsidP="00807D5A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9A1C3E" w14:textId="274F22E4" w:rsidR="00805907" w:rsidRDefault="008C2D22" w:rsidP="00805907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из бюджета городского поселения город Мелеуз муниципального района </w:t>
            </w:r>
            <w:proofErr w:type="spellStart"/>
            <w:r w:rsidR="00805907"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 w:rsidR="00805907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составит- 217 630 тыс. рублей, в том числе по годам:</w:t>
            </w:r>
          </w:p>
          <w:p w14:paraId="58079E9F" w14:textId="093EF92A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F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3711,0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75D237D" w14:textId="3744A541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F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631,0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B273134" w14:textId="789C3105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37572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997539B" w14:textId="091724B1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37572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D6F5898" w14:textId="5EDF05A1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37572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с. рублей;</w:t>
            </w:r>
          </w:p>
          <w:p w14:paraId="73A69FA6" w14:textId="54813AE7" w:rsidR="00E44136" w:rsidRPr="00792F7A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37572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3E73A9" w14:textId="628C69A3" w:rsidR="008C2D22" w:rsidRDefault="008C2D22" w:rsidP="008C2D22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90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за счет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8639,4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0808332F" w14:textId="12E8046C" w:rsidR="00E44136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6098,0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3DA0427A" w14:textId="7B0CA347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14261,4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8232932" w14:textId="3F7FC22F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7F04C11" w14:textId="4FAB959D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8A2E70B" w14:textId="41D191E5" w:rsidR="00E44136" w:rsidRPr="00CA290E" w:rsidRDefault="00805907" w:rsidP="00805907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с. рублей;</w:t>
            </w:r>
          </w:p>
          <w:p w14:paraId="0C8653B0" w14:textId="13FA63B7" w:rsidR="00E44136" w:rsidRPr="00CA290E" w:rsidRDefault="00805907" w:rsidP="00805907">
            <w:pPr>
              <w:suppressAutoHyphens/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6A30"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6"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44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4136" w:rsidRPr="00CA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bookmarkEnd w:id="5"/>
          <w:bookmarkEnd w:id="6"/>
          <w:p w14:paraId="5699A387" w14:textId="18452D61" w:rsidR="0034632F" w:rsidRPr="00F24DDB" w:rsidRDefault="00E44136" w:rsidP="00E441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A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2022 - 2027 годов, могут быть уточнены при формировании бюджетов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bookmarkEnd w:id="3"/>
    </w:tbl>
    <w:p w14:paraId="6881CA81" w14:textId="77777777" w:rsidR="0065317D" w:rsidRPr="00A20028" w:rsidRDefault="0065317D" w:rsidP="00A20028">
      <w:pPr>
        <w:suppressAutoHyphens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642A1B6" w14:textId="2DBC611B" w:rsidR="0065317D" w:rsidRDefault="0065317D" w:rsidP="00A20028">
      <w:pPr>
        <w:suppressAutoHyphens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98D07EA" w14:textId="04A02E95" w:rsidR="00905842" w:rsidRPr="00905842" w:rsidRDefault="00905842" w:rsidP="000E420E">
      <w:pPr>
        <w:pStyle w:val="2"/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905842">
        <w:rPr>
          <w:sz w:val="28"/>
          <w:szCs w:val="28"/>
        </w:rPr>
        <w:t>.)</w:t>
      </w:r>
      <w:r w:rsidRPr="00905842">
        <w:rPr>
          <w:sz w:val="28"/>
          <w:szCs w:val="28"/>
        </w:rPr>
        <w:tab/>
      </w:r>
      <w:r>
        <w:rPr>
          <w:sz w:val="28"/>
          <w:szCs w:val="28"/>
        </w:rPr>
        <w:t>в разделе 2 «</w:t>
      </w:r>
      <w:r w:rsidRPr="00905842">
        <w:rPr>
          <w:bCs/>
          <w:color w:val="000000"/>
          <w:sz w:val="28"/>
          <w:szCs w:val="28"/>
        </w:rPr>
        <w:t xml:space="preserve">Сведения о финансовом обеспечении реализации </w:t>
      </w:r>
    </w:p>
    <w:p w14:paraId="7BA9E39D" w14:textId="602E8EA4" w:rsidR="00905842" w:rsidRPr="00905842" w:rsidRDefault="00905842" w:rsidP="000E420E">
      <w:pPr>
        <w:pStyle w:val="2"/>
        <w:spacing w:after="0" w:line="240" w:lineRule="auto"/>
        <w:jc w:val="both"/>
        <w:rPr>
          <w:sz w:val="28"/>
          <w:szCs w:val="28"/>
        </w:rPr>
      </w:pPr>
      <w:r w:rsidRPr="00905842">
        <w:rPr>
          <w:bCs/>
          <w:color w:val="000000"/>
          <w:sz w:val="28"/>
          <w:szCs w:val="28"/>
        </w:rPr>
        <w:t>муниципальной программы</w:t>
      </w:r>
      <w:r w:rsidRPr="00905842">
        <w:rPr>
          <w:sz w:val="28"/>
          <w:szCs w:val="28"/>
        </w:rPr>
        <w:t>, касающуюся объемов и источников финансирования, целевых показателей изложить в следующей редакции:</w:t>
      </w:r>
    </w:p>
    <w:tbl>
      <w:tblPr>
        <w:tblW w:w="95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7406"/>
      </w:tblGrid>
      <w:tr w:rsidR="000E420E" w:rsidRPr="00F24DDB" w14:paraId="1047D426" w14:textId="77777777" w:rsidTr="00BD7216">
        <w:trPr>
          <w:trHeight w:val="1062"/>
        </w:trPr>
        <w:tc>
          <w:tcPr>
            <w:tcW w:w="2155" w:type="dxa"/>
          </w:tcPr>
          <w:p w14:paraId="1D6B6242" w14:textId="77777777" w:rsidR="000E420E" w:rsidRPr="00F24DDB" w:rsidRDefault="000E420E" w:rsidP="00BD72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4D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7406" w:type="dxa"/>
            <w:shd w:val="clear" w:color="auto" w:fill="auto"/>
          </w:tcPr>
          <w:p w14:paraId="3BA534AD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будет осуществляется за счет средств: </w:t>
            </w:r>
          </w:p>
          <w:p w14:paraId="4BE29B40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бюджета городского поселения город Мелеуз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Башкортостан;</w:t>
            </w:r>
          </w:p>
          <w:p w14:paraId="4F6ACE40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Башкортостан;</w:t>
            </w:r>
          </w:p>
          <w:p w14:paraId="4F774B96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федерального бюджета;</w:t>
            </w:r>
          </w:p>
          <w:p w14:paraId="2E9B8745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бюджета Республики Башкортостан;</w:t>
            </w:r>
          </w:p>
          <w:p w14:paraId="1FA12A60" w14:textId="77777777" w:rsidR="000E42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внебюджетных источников.</w:t>
            </w:r>
          </w:p>
          <w:p w14:paraId="04E36338" w14:textId="77777777" w:rsidR="000E420E" w:rsidRPr="00CA290E" w:rsidRDefault="000E420E" w:rsidP="00BD72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Прогнозируемый о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ирования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в 2022 - 2027 годах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338 398,3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 по годам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262139E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52483,1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79757B0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61367,2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40BB2C2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56137,0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FD5A2AD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56137,0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CEBDC2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56137,0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529F82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56137,0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BE0483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Объем финансирования мероприятий из бюджета Республики Башкортостан составит- 69518,9 тыс. рублей, в том числе по годам:</w:t>
            </w:r>
          </w:p>
          <w:p w14:paraId="2BBFD79A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10109,1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9BF09C1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13429,8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0E63703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11495,0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AD93859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536208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E4B37B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11495,0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C66914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GoBack"/>
            <w:bookmarkEnd w:id="7"/>
          </w:p>
          <w:p w14:paraId="49B9CD40" w14:textId="77777777" w:rsidR="000E420E" w:rsidRPr="00CA290E" w:rsidRDefault="000E420E" w:rsidP="00BD721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3F7CC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Объем финансирования мероприятий из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составит- 2 610 тыс. рублей, в том числе по годам:</w:t>
            </w:r>
          </w:p>
          <w:p w14:paraId="4B464E5C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33905FF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DA7FB07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0560AE4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ECB462" w14:textId="77777777" w:rsidR="000E420E" w:rsidRPr="00CA29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D0C821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0,0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9A5A21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Объем финансирования мероприятий из бюджета городского поселения город Мелеуз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 составит- 217 630 тыс. рублей, в том числе по годам:</w:t>
            </w:r>
          </w:p>
          <w:p w14:paraId="46806A0C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33711,0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77121D4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33631,0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A2BA931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– 37572,0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8069B36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37572,0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07D3B5D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37572,0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с. рублей;</w:t>
            </w:r>
          </w:p>
          <w:p w14:paraId="2F5B22F9" w14:textId="77777777" w:rsidR="000E420E" w:rsidRPr="00792F7A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37572,0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59692C" w14:textId="77777777" w:rsidR="000E420E" w:rsidRDefault="000E420E" w:rsidP="00BD7216">
            <w:pPr>
              <w:pStyle w:val="ConsPlusNormal"/>
              <w:ind w:firstLine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за счет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48639,4 тыс. рублей, в том числе по годам:</w:t>
            </w:r>
          </w:p>
          <w:p w14:paraId="3F249819" w14:textId="77777777" w:rsidR="000E42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6098,0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79EBCC1F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14261,4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602C7AE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7070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13B35952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7070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27662F9" w14:textId="77777777" w:rsidR="000E420E" w:rsidRPr="00CA290E" w:rsidRDefault="000E420E" w:rsidP="00BD7216">
            <w:pPr>
              <w:pStyle w:val="ConsPlusNormal"/>
              <w:ind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–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7070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с. рублей;</w:t>
            </w:r>
          </w:p>
          <w:p w14:paraId="72BFCF88" w14:textId="77777777" w:rsidR="000E420E" w:rsidRPr="00CA290E" w:rsidRDefault="000E420E" w:rsidP="00BD7216">
            <w:pPr>
              <w:suppressAutoHyphens/>
              <w:spacing w:after="0" w:line="240" w:lineRule="auto"/>
              <w:ind w:firstLine="3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7070 </w:t>
            </w:r>
            <w:r w:rsidRPr="00CA290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38995E2" w14:textId="77777777" w:rsidR="000E420E" w:rsidRPr="00F24DDB" w:rsidRDefault="000E420E" w:rsidP="00BD72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A2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2022 - 2027 годов, могут быть уточнены при формировании бюджетов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E1F0784" w14:textId="77777777" w:rsidR="00657E23" w:rsidRPr="00657E23" w:rsidRDefault="00657E23" w:rsidP="00657E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E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реализации и финансовое обеспечение реализации программы за счет источников ее финансового обеспечения по годам реализации в разрезе программных мероприятий представлено в приложении № 2 к муниципальной программе.</w:t>
      </w:r>
    </w:p>
    <w:p w14:paraId="47702081" w14:textId="0FF922B2" w:rsidR="00657E23" w:rsidRPr="00657E23" w:rsidRDefault="00657E23" w:rsidP="0065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2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муниципальной программы за счет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город Мелеуз</w:t>
      </w:r>
      <w:r w:rsidRPr="00657E2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657E23">
        <w:rPr>
          <w:rFonts w:ascii="Times New Roman" w:hAnsi="Times New Roman" w:cs="Times New Roman"/>
          <w:color w:val="000000"/>
          <w:sz w:val="28"/>
          <w:szCs w:val="28"/>
        </w:rPr>
        <w:t>Мелеузовский</w:t>
      </w:r>
      <w:proofErr w:type="spellEnd"/>
      <w:r w:rsidRPr="00657E23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подлежит ежегодному уточнению в рамках формирования проектов бюджетов и их принятия на очередной финансовый год и плановый период.</w:t>
      </w:r>
    </w:p>
    <w:p w14:paraId="339BCEA1" w14:textId="5FB51540" w:rsidR="00657E23" w:rsidRDefault="00657E23" w:rsidP="0065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F8AD6" w14:textId="2AA31845" w:rsidR="000E420E" w:rsidRPr="00905842" w:rsidRDefault="000E420E" w:rsidP="00CD4C8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5842">
        <w:rPr>
          <w:sz w:val="28"/>
          <w:szCs w:val="28"/>
        </w:rPr>
        <w:t>.)</w:t>
      </w:r>
      <w:r w:rsidRPr="00905842">
        <w:rPr>
          <w:sz w:val="28"/>
          <w:szCs w:val="28"/>
        </w:rPr>
        <w:tab/>
      </w:r>
      <w:r>
        <w:rPr>
          <w:sz w:val="28"/>
          <w:szCs w:val="28"/>
        </w:rPr>
        <w:t>Приложение №1, 2, 3 к указанной Программе изложить в следующей редакции</w:t>
      </w:r>
      <w:r w:rsidR="00CD4C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1AC4088C" w14:textId="110A30ED" w:rsidR="004122D5" w:rsidRDefault="004122D5" w:rsidP="00412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03B429" w14:textId="77777777" w:rsidR="00680478" w:rsidRPr="006730BD" w:rsidRDefault="00680478" w:rsidP="00412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543AB3D" w14:textId="6D889A61" w:rsidR="00B920EB" w:rsidRDefault="00B920EB" w:rsidP="00B920EB">
      <w:pPr>
        <w:pStyle w:val="1"/>
        <w:rPr>
          <w:color w:val="000000"/>
          <w:szCs w:val="28"/>
        </w:rPr>
      </w:pPr>
    </w:p>
    <w:p w14:paraId="500D1CB3" w14:textId="7144172D" w:rsidR="00B920EB" w:rsidRDefault="00B920EB" w:rsidP="004122D5">
      <w:pPr>
        <w:pStyle w:val="ConsPlusNormal"/>
        <w:ind w:firstLine="0"/>
      </w:pPr>
      <w:bookmarkStart w:id="8" w:name="P240"/>
      <w:bookmarkEnd w:id="8"/>
      <w:r w:rsidRPr="00F43FBF"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3FBF">
        <w:rPr>
          <w:rFonts w:ascii="Times New Roman" w:hAnsi="Times New Roman" w:cs="Times New Roman"/>
          <w:sz w:val="28"/>
          <w:szCs w:val="28"/>
        </w:rPr>
        <w:tab/>
      </w:r>
      <w:r w:rsidRPr="00F43FBF">
        <w:rPr>
          <w:rFonts w:ascii="Times New Roman" w:hAnsi="Times New Roman" w:cs="Times New Roman"/>
          <w:sz w:val="28"/>
          <w:szCs w:val="28"/>
        </w:rPr>
        <w:tab/>
      </w:r>
      <w:r w:rsidR="004A5D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6387">
        <w:rPr>
          <w:rFonts w:ascii="Times New Roman" w:hAnsi="Times New Roman" w:cs="Times New Roman"/>
          <w:sz w:val="28"/>
          <w:szCs w:val="28"/>
        </w:rPr>
        <w:tab/>
      </w:r>
      <w:r w:rsidR="004A5D9E">
        <w:rPr>
          <w:rFonts w:ascii="Times New Roman" w:hAnsi="Times New Roman" w:cs="Times New Roman"/>
          <w:sz w:val="28"/>
          <w:szCs w:val="28"/>
        </w:rPr>
        <w:t>А.В</w:t>
      </w:r>
      <w:r w:rsidRPr="00F43F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5D9E">
        <w:rPr>
          <w:rFonts w:ascii="Times New Roman" w:hAnsi="Times New Roman" w:cs="Times New Roman"/>
          <w:sz w:val="28"/>
          <w:szCs w:val="28"/>
        </w:rPr>
        <w:t>Кунакбаева</w:t>
      </w:r>
      <w:proofErr w:type="spellEnd"/>
    </w:p>
    <w:p w14:paraId="6119E2C9" w14:textId="77777777" w:rsidR="00C65E44" w:rsidRPr="002476BE" w:rsidRDefault="00C65E44" w:rsidP="00A200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EDA8D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13335A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A605A0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327D66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01ADB0" w14:textId="77777777" w:rsidR="00C646DE" w:rsidRPr="009C69F6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710789" w14:textId="467A0808" w:rsidR="00C646DE" w:rsidRDefault="00C646D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930634" w14:textId="6D61D6EC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7F1A5D" w14:textId="70233AB9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90BC5A" w14:textId="559686F6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C46309" w14:textId="2B1817AE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5125A8" w14:textId="021E87C2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4ADC44" w14:textId="1AF0FEC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7F1A93" w14:textId="77777777" w:rsidR="006C279E" w:rsidRDefault="006C279E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6C279E" w:rsidSect="00DA4E3E">
          <w:footerReference w:type="even" r:id="rId11"/>
          <w:footerReference w:type="default" r:id="rId12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31FBE5FC" w14:textId="4F65D928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Приложение № 1</w:t>
      </w:r>
    </w:p>
    <w:p w14:paraId="27B2B609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муниципальной программе </w:t>
      </w:r>
    </w:p>
    <w:p w14:paraId="0DFE47AC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«Развитие культуры в </w:t>
      </w:r>
      <w:r w:rsidRPr="00FF241C">
        <w:rPr>
          <w:rFonts w:ascii="Times New Roman" w:hAnsi="Times New Roman" w:cs="Times New Roman"/>
          <w:bCs/>
          <w:sz w:val="16"/>
          <w:szCs w:val="16"/>
        </w:rPr>
        <w:t xml:space="preserve">городском поселении город Мелеуз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муниципального района </w:t>
      </w:r>
      <w:proofErr w:type="spellStart"/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Мелеузовский</w:t>
      </w:r>
      <w:proofErr w:type="spellEnd"/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район </w:t>
      </w:r>
    </w:p>
    <w:p w14:paraId="6F104123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Республики Башкортостан» </w:t>
      </w:r>
    </w:p>
    <w:p w14:paraId="5D9FC9A2" w14:textId="60B2E420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на 2022-2027 годы</w:t>
      </w:r>
    </w:p>
    <w:p w14:paraId="560737AC" w14:textId="77777777" w:rsidR="006C279E" w:rsidRPr="004B6B43" w:rsidRDefault="006C279E" w:rsidP="006C279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4B6B43">
        <w:rPr>
          <w:rFonts w:ascii="Times New Roman" w:hAnsi="Times New Roman"/>
          <w:sz w:val="24"/>
          <w:szCs w:val="24"/>
        </w:rPr>
        <w:t>ПЕРЕЧЕНЬ</w:t>
      </w:r>
    </w:p>
    <w:p w14:paraId="6DEFA9EF" w14:textId="77777777" w:rsidR="006C279E" w:rsidRPr="004B6B43" w:rsidRDefault="006C279E" w:rsidP="006C279E">
      <w:pPr>
        <w:pStyle w:val="ConsPlusNonformat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4B6B43">
        <w:rPr>
          <w:rFonts w:ascii="Times New Roman" w:hAnsi="Times New Roman"/>
          <w:sz w:val="24"/>
          <w:szCs w:val="24"/>
        </w:rPr>
        <w:t xml:space="preserve">целевых индикаторов и показателей </w:t>
      </w:r>
      <w:r w:rsidRPr="004B6B43">
        <w:rPr>
          <w:rFonts w:ascii="Times New Roman" w:hAnsi="Times New Roman"/>
          <w:bCs/>
          <w:sz w:val="24"/>
          <w:szCs w:val="24"/>
          <w:lang w:eastAsia="ar-SA"/>
        </w:rPr>
        <w:t xml:space="preserve">муниципальной программы </w:t>
      </w:r>
    </w:p>
    <w:p w14:paraId="1E57179C" w14:textId="6EB83E82" w:rsidR="006C279E" w:rsidRPr="004B6B43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</w:rPr>
      </w:pP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культуры в</w:t>
      </w:r>
      <w:r w:rsidRPr="004B6B43">
        <w:rPr>
          <w:rFonts w:ascii="Times New Roman" w:hAnsi="Times New Roman" w:cs="Times New Roman"/>
          <w:bCs/>
          <w:sz w:val="24"/>
          <w:szCs w:val="24"/>
        </w:rPr>
        <w:t xml:space="preserve"> городском поселении город Мелеуз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E412F5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</w:t>
      </w:r>
      <w:proofErr w:type="spellStart"/>
      <w:r w:rsidR="00E412F5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Мелеузовский</w:t>
      </w:r>
      <w:proofErr w:type="spellEnd"/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Башкортостан» на 20</w:t>
      </w:r>
      <w:r w:rsidR="00DD10EE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DD10E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</w:p>
    <w:tbl>
      <w:tblPr>
        <w:tblW w:w="153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4"/>
        <w:gridCol w:w="1276"/>
        <w:gridCol w:w="1109"/>
        <w:gridCol w:w="992"/>
        <w:gridCol w:w="992"/>
        <w:gridCol w:w="876"/>
        <w:gridCol w:w="825"/>
        <w:gridCol w:w="851"/>
        <w:gridCol w:w="2577"/>
        <w:gridCol w:w="1583"/>
      </w:tblGrid>
      <w:tr w:rsidR="006C279E" w:rsidRPr="00FF241C" w14:paraId="537C465B" w14:textId="77777777" w:rsidTr="0084460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70CD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3A2" w14:textId="77777777" w:rsidR="006C279E" w:rsidRPr="00FF241C" w:rsidRDefault="006C279E" w:rsidP="006C279E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Наименование целевого индикатора и показателя муниципальной программы, 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94F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Фактическое значение целевого индикатора и показателя на момент разработки муниципальной программы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FBCD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Значения целевого индикатора и показателя по годам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AD8D7" w14:textId="09FD0F71" w:rsidR="006C279E" w:rsidRPr="00FF241C" w:rsidRDefault="00DD10EE" w:rsidP="006C279E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Style w:val="135pt"/>
                <w:rFonts w:eastAsia="Arial Unicode MS"/>
                <w:sz w:val="14"/>
                <w:szCs w:val="14"/>
              </w:rPr>
              <w:t>Методика расчета значений целевого индикатора и показателя муниципальной программы, источник информации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5D8320" w14:textId="4F135708" w:rsidR="006C279E" w:rsidRPr="00FF241C" w:rsidRDefault="00DD10E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Style w:val="135pt"/>
                <w:rFonts w:eastAsia="Arial Unicode MS"/>
                <w:sz w:val="14"/>
                <w:szCs w:val="14"/>
              </w:rPr>
              <w:t>Вектор достижимости целевого индикатора и показателя (положительный/отрица</w:t>
            </w:r>
            <w:r w:rsidRPr="00FF241C">
              <w:rPr>
                <w:rStyle w:val="135pt"/>
                <w:rFonts w:eastAsia="Arial Unicode MS"/>
                <w:sz w:val="14"/>
                <w:szCs w:val="14"/>
              </w:rPr>
              <w:softHyphen/>
              <w:t>тельный)</w:t>
            </w:r>
          </w:p>
        </w:tc>
      </w:tr>
      <w:tr w:rsidR="006C279E" w:rsidRPr="00FF241C" w14:paraId="1B1EC935" w14:textId="77777777" w:rsidTr="0084460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E1D4" w14:textId="77777777" w:rsidR="006C279E" w:rsidRPr="00FF241C" w:rsidRDefault="006C279E" w:rsidP="006C279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7ADF" w14:textId="77777777" w:rsidR="006C279E" w:rsidRPr="00FF241C" w:rsidRDefault="006C279E" w:rsidP="006C279E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CB1" w14:textId="77777777" w:rsidR="006C279E" w:rsidRPr="00FF241C" w:rsidRDefault="006C279E" w:rsidP="006C279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998F" w14:textId="0B87033A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2D4" w14:textId="776442E6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B440" w14:textId="7DB3D2B3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0605" w14:textId="684B22CD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B094" w14:textId="2DE6A5C0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F18A" w14:textId="0F8BF328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EF175" w14:textId="77777777" w:rsidR="006C279E" w:rsidRPr="00FF241C" w:rsidRDefault="006C279E" w:rsidP="006C279E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21E36E" w14:textId="77777777" w:rsidR="006C279E" w:rsidRPr="00FF241C" w:rsidRDefault="006C279E" w:rsidP="006C279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279E" w:rsidRPr="00FF241C" w14:paraId="680B3E43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C5B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D813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59DF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B5A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8F48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90DB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0EA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730D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B5F5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331C7" w14:textId="77777777" w:rsidR="006C279E" w:rsidRPr="00FF241C" w:rsidRDefault="006C279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9547D" w14:textId="0DBA3A50" w:rsidR="006C279E" w:rsidRPr="00FF241C" w:rsidRDefault="00E412F5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DD10EE" w:rsidRPr="00FF241C" w14:paraId="07AC0B47" w14:textId="77777777" w:rsidTr="006A0E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BD35" w14:textId="0938BA2D" w:rsidR="00DD10EE" w:rsidRPr="00FF241C" w:rsidRDefault="00D65024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4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F4F90" w14:textId="1D432FF2" w:rsidR="00DD10EE" w:rsidRPr="00FF241C" w:rsidRDefault="00DD10EE" w:rsidP="00B87B9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Цели программы: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Обеспечить </w:t>
            </w:r>
            <w:r w:rsidR="00B87B9E">
              <w:rPr>
                <w:rFonts w:ascii="Times New Roman" w:hAnsi="Times New Roman" w:cs="Times New Roman"/>
                <w:sz w:val="14"/>
                <w:szCs w:val="14"/>
              </w:rPr>
              <w:t>условия саморазвития через регулярные занятия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</w:t>
            </w:r>
          </w:p>
        </w:tc>
      </w:tr>
      <w:tr w:rsidR="00DD10EE" w:rsidRPr="00FF241C" w14:paraId="70CE3F9C" w14:textId="77777777" w:rsidTr="006A0E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6D06" w14:textId="77777777" w:rsidR="00DD10EE" w:rsidRPr="00FF241C" w:rsidRDefault="00DD10EE" w:rsidP="006C279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935B6" w14:textId="6B5BC5C3" w:rsidR="00DD10EE" w:rsidRPr="00FF241C" w:rsidRDefault="00F25305" w:rsidP="00F25305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Задача программы</w:t>
            </w:r>
            <w:r w:rsidR="00D55EA0" w:rsidRPr="00FF241C">
              <w:rPr>
                <w:rFonts w:ascii="Times New Roman" w:hAnsi="Times New Roman"/>
                <w:sz w:val="14"/>
                <w:szCs w:val="14"/>
              </w:rPr>
              <w:t>: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412F5" w:rsidRPr="00FF241C">
              <w:rPr>
                <w:rFonts w:ascii="Times New Roman" w:hAnsi="Times New Roman" w:cs="Times New Roman"/>
                <w:sz w:val="14"/>
                <w:szCs w:val="14"/>
              </w:rPr>
              <w:t>1. С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</w:rPr>
              <w:t>оздать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условия для качественного досуга населения, совершенствование музейной деятельности в целях улучшения условий для сохранения, изучения и популяризации культурных ценностей, 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</w:rPr>
              <w:t>хранящихся в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фонде музея и обеспечение равной доступности услуг в сфере 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</w:rPr>
              <w:t>культуры и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искусства для различных категорий населения</w:t>
            </w:r>
          </w:p>
        </w:tc>
      </w:tr>
      <w:tr w:rsidR="00DD10EE" w:rsidRPr="00FF241C" w14:paraId="2D4EB0D4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7E1D" w14:textId="77777777" w:rsidR="00DD10EE" w:rsidRPr="00FF241C" w:rsidRDefault="00DD10EE" w:rsidP="00DD10EE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D5FC" w14:textId="74BC2C91" w:rsidR="00DD10EE" w:rsidRPr="00FF241C" w:rsidRDefault="00DD10EE" w:rsidP="00DD10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Количество проведенных мероприятий силами учреждений, ед</w:t>
            </w:r>
            <w:r w:rsidR="00D55EA0" w:rsidRPr="00FF241C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E7E9" w14:textId="7B6AB2E0" w:rsidR="00DD10EE" w:rsidRPr="00FF241C" w:rsidRDefault="001A5CB9" w:rsidP="00C85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9470" w14:textId="6D152F1C" w:rsidR="00DD10EE" w:rsidRPr="00FF241C" w:rsidRDefault="001A5CB9" w:rsidP="003A4C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4867" w14:textId="7C552494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8EB4" w14:textId="2250E0C6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FD4" w14:textId="1E07DF65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0268FB" w:rsidRPr="00FF24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C2BA" w14:textId="5F348535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0268FB" w:rsidRPr="00FF24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2195" w14:textId="4C60D188" w:rsidR="00DD10EE" w:rsidRPr="00FF241C" w:rsidRDefault="001A5CB9" w:rsidP="00E41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0268FB" w:rsidRPr="00FF241C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A0A9A" w14:textId="6AEB4CA0" w:rsidR="00DD10EE" w:rsidRPr="00FF241C" w:rsidRDefault="00DB2B0A" w:rsidP="00DD10EE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Значение показателей определяется на основе у</w:t>
            </w:r>
            <w:r w:rsidR="00DD10EE" w:rsidRPr="00FF241C">
              <w:rPr>
                <w:rFonts w:ascii="Times New Roman" w:hAnsi="Times New Roman" w:cs="Times New Roman"/>
                <w:sz w:val="14"/>
                <w:szCs w:val="14"/>
              </w:rPr>
              <w:t>четны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r w:rsidR="00DD10EE"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документ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ов</w:t>
            </w:r>
            <w:r w:rsidR="00DD10EE"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культурно-досугового учреждения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575A3" w14:textId="087D4F84" w:rsidR="00DD10EE" w:rsidRPr="00FF241C" w:rsidRDefault="00DD10EE" w:rsidP="00DD10EE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79157A4A" w14:textId="77777777" w:rsidTr="00B645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7AD9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BC3" w14:textId="6154807C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 концертов, праздников, фестивалей, чел</w:t>
            </w:r>
            <w:r w:rsidR="000E41A4" w:rsidRPr="00FF241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F504" w14:textId="75EBA6F4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175</w:t>
            </w:r>
            <w:r w:rsidR="00C85AFC" w:rsidRPr="00FF241C">
              <w:rPr>
                <w:rFonts w:ascii="Times New Roman" w:hAnsi="Times New Roman" w:cs="Times New Roman"/>
                <w:sz w:val="14"/>
                <w:szCs w:val="14"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7BE" w14:textId="5242C979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183750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6CF9" w14:textId="100D51C4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183750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41BC" w14:textId="743D0F31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183750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8264" w14:textId="47F8A996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192900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1FE7" w14:textId="570F43B2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192900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B822" w14:textId="113A3E2E" w:rsidR="0072708B" w:rsidRPr="00FF241C" w:rsidRDefault="00C75756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192900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DAAE" w14:textId="6FFE3B9E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Значение показателей определяется на основе учетных документов культурно-досугового учреждения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3EF06" w14:textId="0C5D9CEB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432C31AB" w14:textId="77777777" w:rsidTr="00D65024">
        <w:trPr>
          <w:trHeight w:val="5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632A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2CE1" w14:textId="6A8852FB" w:rsidR="0072708B" w:rsidRPr="00FF241C" w:rsidRDefault="0072708B" w:rsidP="0072708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Количество граждан участвующих в работе клубных формирований,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9FC9" w14:textId="179AC7A2" w:rsidR="0072708B" w:rsidRPr="00FF241C" w:rsidRDefault="0072708B" w:rsidP="001603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B928" w14:textId="12DE13EF" w:rsidR="0072708B" w:rsidRPr="00FF241C" w:rsidRDefault="00160300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3D40" w14:textId="29FABAD4" w:rsidR="0072708B" w:rsidRPr="00FF241C" w:rsidRDefault="00160300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94B2" w14:textId="2493EE07" w:rsidR="0072708B" w:rsidRPr="00FF241C" w:rsidRDefault="00160300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3F58" w14:textId="14DF8BC2" w:rsidR="0072708B" w:rsidRPr="00FF241C" w:rsidRDefault="0072708B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160300" w:rsidRPr="00FF241C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BBCF" w14:textId="40BD74FE" w:rsidR="0072708B" w:rsidRPr="00FF241C" w:rsidRDefault="0072708B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160300" w:rsidRPr="00FF241C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A774" w14:textId="691E803D" w:rsidR="0072708B" w:rsidRPr="00FF241C" w:rsidRDefault="0072708B" w:rsidP="007270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160300" w:rsidRPr="00FF241C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CC9E9" w14:textId="7A4B7ECC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Значение показателей определяется на основе учетных документов культурно-досугового учреждения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AC609" w14:textId="7E59A7B4" w:rsidR="0072708B" w:rsidRPr="00FF241C" w:rsidRDefault="0072708B" w:rsidP="0072708B">
            <w:pPr>
              <w:pStyle w:val="af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435E70BA" w14:textId="77777777" w:rsidTr="00C541C8">
        <w:trPr>
          <w:trHeight w:val="11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4444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A1B3" w14:textId="372552F9" w:rsidR="0072708B" w:rsidRPr="00FF241C" w:rsidRDefault="0072708B" w:rsidP="0072708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Доля коллективов со званием «народный», «образцовый» коллектив самодеятельного художественного творчества, подтвердившие звание во время аттестации, от общего количества коллективов, подавших заявки на подтверждение звания,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FDF6" w14:textId="46769A3A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71B" w14:textId="6FD68B37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EE41" w14:textId="010631ED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E61D" w14:textId="14D15672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985A" w14:textId="3DEE199F" w:rsidR="0072708B" w:rsidRPr="00FF241C" w:rsidRDefault="0072708B" w:rsidP="0072708B">
            <w:pPr>
              <w:jc w:val="both"/>
              <w:rPr>
                <w:sz w:val="14"/>
                <w:szCs w:val="14"/>
                <w:lang w:eastAsia="ru-RU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A46A" w14:textId="79ADB28D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49AD" w14:textId="1C02DD09" w:rsidR="0072708B" w:rsidRPr="00FF241C" w:rsidRDefault="0072708B" w:rsidP="007270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D6384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>нар</w:t>
            </w:r>
            <w:proofErr w:type="spellEnd"/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/</w:t>
            </w:r>
            <w:proofErr w:type="spellStart"/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>общ</w:t>
            </w:r>
            <w:proofErr w:type="spellEnd"/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*100,</w:t>
            </w:r>
          </w:p>
          <w:p w14:paraId="40DF877C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>нар</w:t>
            </w:r>
            <w:proofErr w:type="spellEnd"/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 xml:space="preserve"> 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количества коллективов со званием «народный», «образцовый»,</w:t>
            </w:r>
          </w:p>
          <w:p w14:paraId="5A5D734A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>общ</w:t>
            </w:r>
            <w:proofErr w:type="spellEnd"/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bscript"/>
              </w:rPr>
              <w:t xml:space="preserve"> </w:t>
            </w:r>
            <w:r w:rsidRPr="00FF241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–общее количества коллективов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CD684" w14:textId="50839768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5DED9367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331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D8D" w14:textId="38E9C7B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Динамика количества</w:t>
            </w:r>
            <w:r w:rsidRPr="00FF241C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культурно-массовых мероприятий</w:t>
            </w: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 xml:space="preserve"> по сравнению с предыдущим годом,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8064" w14:textId="05F55539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105,5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1D2" w14:textId="5190FD8C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8CC" w14:textId="5577E2F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5FB" w14:textId="1E72C8EE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6AE" w14:textId="076E98D4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967" w14:textId="78E25AE8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63D" w14:textId="3E26CB85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2D97D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кмм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=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N</w:t>
            </w:r>
            <w:proofErr w:type="gramStart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тмм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/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N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пгмм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 x 100,</w:t>
            </w:r>
          </w:p>
          <w:p w14:paraId="4FFE5678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где:</w:t>
            </w:r>
          </w:p>
          <w:p w14:paraId="6B480D10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N</w:t>
            </w:r>
            <w:proofErr w:type="gramStart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тмм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-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количество </w:t>
            </w:r>
            <w:r w:rsidRPr="00FF241C">
              <w:rPr>
                <w:rFonts w:ascii="Times New Roman" w:hAnsi="Times New Roman"/>
                <w:sz w:val="14"/>
                <w:szCs w:val="14"/>
                <w:lang w:eastAsia="ar-SA"/>
              </w:rPr>
              <w:t>массовых мероприятий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в текущем году;</w:t>
            </w:r>
          </w:p>
          <w:p w14:paraId="462A05FD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N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 xml:space="preserve">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пгмм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 - количество   </w:t>
            </w:r>
            <w:r w:rsidRPr="00FF241C">
              <w:rPr>
                <w:rFonts w:ascii="Times New Roman" w:hAnsi="Times New Roman"/>
                <w:sz w:val="14"/>
                <w:szCs w:val="14"/>
                <w:lang w:eastAsia="ar-SA"/>
              </w:rPr>
              <w:t>массовых мероприятий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в предыдущем году.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49965" w14:textId="1460098D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53EF3A0A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BCD7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8FEB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Динамика количества выставок и экспозиций по сравнению с предыдущим годом,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2879" w14:textId="37988B5F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9EC5" w14:textId="7040D5E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CC4D" w14:textId="77FA1A01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6C8E" w14:textId="2217F02D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6179" w14:textId="585F2665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948" w14:textId="1B3989C2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B68E" w14:textId="3DF0642F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621C1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=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отч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/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пред *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100-100</w:t>
            </w:r>
          </w:p>
          <w:p w14:paraId="4499BD7C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- динамика количества выставок и экспозиций по сравнению с предыдущим годом,</w:t>
            </w:r>
          </w:p>
          <w:p w14:paraId="590705C1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отч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>- количества выставок и экспозиций за отчетный период</w:t>
            </w:r>
          </w:p>
          <w:p w14:paraId="7D74906E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lastRenderedPageBreak/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в.э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 xml:space="preserve">пред – 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количество выставок и экспозиций за предыдущий период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CB8F" w14:textId="435B21F1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положительный</w:t>
            </w:r>
          </w:p>
        </w:tc>
      </w:tr>
      <w:tr w:rsidR="0072708B" w:rsidRPr="00FF241C" w14:paraId="75611E94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6CAC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D08F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Посещаемость музейных учреждений, посещений на 1 жителя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E222" w14:textId="1C24E292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0BCE" w14:textId="77777777" w:rsidR="0072708B" w:rsidRPr="00FF241C" w:rsidRDefault="0072708B" w:rsidP="007270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  <w:p w14:paraId="397FE035" w14:textId="4E14C345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3162" w14:textId="1D4A8C59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7E87" w14:textId="4F08DA4B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9AF" w14:textId="417355EF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3D8" w14:textId="29562AD2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A412" w14:textId="7209E0D0" w:rsidR="0072708B" w:rsidRPr="00FF241C" w:rsidRDefault="0072708B" w:rsidP="0072708B">
            <w:pPr>
              <w:jc w:val="center"/>
              <w:rPr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50EC6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FF241C">
              <w:rPr>
                <w:rFonts w:ascii="Times New Roman" w:hAnsi="Times New Roman"/>
                <w:sz w:val="14"/>
                <w:szCs w:val="14"/>
              </w:rPr>
              <w:t>П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м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=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/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Ч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н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x 100,</w:t>
            </w:r>
          </w:p>
          <w:p w14:paraId="7704794C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где:</w:t>
            </w:r>
          </w:p>
          <w:p w14:paraId="01AE61BC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FF241C">
              <w:rPr>
                <w:rFonts w:ascii="Times New Roman" w:hAnsi="Times New Roman"/>
                <w:sz w:val="14"/>
                <w:szCs w:val="14"/>
              </w:rPr>
              <w:t>П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м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-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количество посещений</w:t>
            </w:r>
          </w:p>
          <w:p w14:paraId="19E81CED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 xml:space="preserve">музейных </w:t>
            </w:r>
            <w:proofErr w:type="gramStart"/>
            <w:r w:rsidRPr="00FF241C">
              <w:rPr>
                <w:rFonts w:ascii="Times New Roman" w:hAnsi="Times New Roman"/>
                <w:sz w:val="14"/>
                <w:szCs w:val="14"/>
              </w:rPr>
              <w:t>учреждений  в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год;</w:t>
            </w:r>
          </w:p>
          <w:p w14:paraId="78AA6958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-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общее число посещений</w:t>
            </w:r>
          </w:p>
          <w:p w14:paraId="3C983D1F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за отчетный период;</w:t>
            </w:r>
          </w:p>
          <w:p w14:paraId="376D9452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FF241C">
              <w:rPr>
                <w:rFonts w:ascii="Times New Roman" w:hAnsi="Times New Roman"/>
                <w:sz w:val="14"/>
                <w:szCs w:val="14"/>
              </w:rPr>
              <w:t>Ч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н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 -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численность населения</w:t>
            </w:r>
          </w:p>
          <w:p w14:paraId="01DFE143" w14:textId="77777777" w:rsidR="0072708B" w:rsidRPr="00FF241C" w:rsidRDefault="0072708B" w:rsidP="0072708B">
            <w:pPr>
              <w:pStyle w:val="ConsPlusNonformat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город Мелеуз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8828" w14:textId="32C50EB1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  <w:tr w:rsidR="0072708B" w:rsidRPr="00FF241C" w14:paraId="637D17C2" w14:textId="77777777" w:rsidTr="008446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FF81" w14:textId="77777777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CA35" w14:textId="77777777" w:rsidR="0072708B" w:rsidRPr="00FF241C" w:rsidRDefault="0072708B" w:rsidP="0072708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Динамика количества предметов музейного фонда по сравнению с предыдущим годом,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44FE" w14:textId="78A53ED1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BA49" w14:textId="08C16AC4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5FA7" w14:textId="77BE39F3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8167" w14:textId="4E3B780D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3072" w14:textId="7C72ECBC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720F" w14:textId="35934503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91F9" w14:textId="2D8BE8E2" w:rsidR="0072708B" w:rsidRPr="00FF241C" w:rsidRDefault="0072708B" w:rsidP="0072708B">
            <w:pPr>
              <w:pStyle w:val="af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2E634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=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отч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/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пред *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100-100</w:t>
            </w:r>
          </w:p>
          <w:p w14:paraId="5EF656B2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-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динамика количества предметов музейного фонда по сравнению с предыдущим годом,</w:t>
            </w:r>
          </w:p>
          <w:p w14:paraId="2B68C39B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отч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</w:rPr>
              <w:t>- количество предметов музейного фонда за отчетный период</w:t>
            </w:r>
          </w:p>
          <w:p w14:paraId="6D24DC16" w14:textId="77777777" w:rsidR="0072708B" w:rsidRPr="00FF241C" w:rsidRDefault="0072708B" w:rsidP="0072708B">
            <w:pPr>
              <w:pStyle w:val="ConsPlusNonforma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F241C">
              <w:rPr>
                <w:rFonts w:ascii="Times New Roman" w:hAnsi="Times New Roman"/>
                <w:sz w:val="14"/>
                <w:szCs w:val="14"/>
              </w:rPr>
              <w:t>К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пмф</w:t>
            </w:r>
            <w:proofErr w:type="spellEnd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.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>пред</w:t>
            </w:r>
            <w:proofErr w:type="gramStart"/>
            <w:r w:rsidRPr="00FF241C">
              <w:rPr>
                <w:rFonts w:ascii="Times New Roman" w:hAnsi="Times New Roman"/>
                <w:sz w:val="14"/>
                <w:szCs w:val="14"/>
                <w:vertAlign w:val="subscript"/>
              </w:rPr>
              <w:t xml:space="preserve">-  </w:t>
            </w:r>
            <w:r w:rsidRPr="00FF241C">
              <w:rPr>
                <w:rFonts w:ascii="Times New Roman" w:hAnsi="Times New Roman"/>
                <w:sz w:val="14"/>
                <w:szCs w:val="14"/>
              </w:rPr>
              <w:t>количество</w:t>
            </w:r>
            <w:proofErr w:type="gramEnd"/>
            <w:r w:rsidRPr="00FF241C">
              <w:rPr>
                <w:rFonts w:ascii="Times New Roman" w:hAnsi="Times New Roman"/>
                <w:sz w:val="14"/>
                <w:szCs w:val="14"/>
              </w:rPr>
              <w:t xml:space="preserve"> количества за предыдущий период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C1C79" w14:textId="4CD16475" w:rsidR="0072708B" w:rsidRPr="00FF241C" w:rsidRDefault="0072708B" w:rsidP="0072708B">
            <w:pPr>
              <w:pStyle w:val="af8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положительный</w:t>
            </w:r>
          </w:p>
        </w:tc>
      </w:tr>
    </w:tbl>
    <w:p w14:paraId="2AFE5F3B" w14:textId="14792CC3" w:rsidR="007352FD" w:rsidRDefault="007352FD" w:rsidP="0025007A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07B6E745" w14:textId="0ED2FEE9" w:rsidR="00FF241C" w:rsidRDefault="00FF241C" w:rsidP="0025007A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F89F700" w14:textId="77777777" w:rsidR="00FF241C" w:rsidRPr="00FF241C" w:rsidRDefault="00FF241C" w:rsidP="0025007A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24EFDFB" w14:textId="6CDCDB21" w:rsidR="0025007A" w:rsidRPr="00FF241C" w:rsidRDefault="0025007A" w:rsidP="0025007A">
      <w:pPr>
        <w:pStyle w:val="ConsPlusNormal"/>
        <w:jc w:val="both"/>
        <w:rPr>
          <w:sz w:val="14"/>
          <w:szCs w:val="14"/>
        </w:rPr>
      </w:pPr>
      <w:r w:rsidRPr="00FF241C">
        <w:rPr>
          <w:rFonts w:ascii="Times New Roman" w:hAnsi="Times New Roman" w:cs="Times New Roman"/>
          <w:sz w:val="14"/>
          <w:szCs w:val="14"/>
        </w:rPr>
        <w:t>Управляющий делами</w:t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</w:r>
      <w:r w:rsidRPr="00FF241C">
        <w:rPr>
          <w:rFonts w:ascii="Times New Roman" w:hAnsi="Times New Roman" w:cs="Times New Roman"/>
          <w:sz w:val="14"/>
          <w:szCs w:val="14"/>
        </w:rPr>
        <w:tab/>
        <w:t>А.</w:t>
      </w:r>
      <w:r w:rsidR="004A5D9E">
        <w:rPr>
          <w:rFonts w:ascii="Times New Roman" w:hAnsi="Times New Roman" w:cs="Times New Roman"/>
          <w:sz w:val="14"/>
          <w:szCs w:val="14"/>
        </w:rPr>
        <w:t>В.</w:t>
      </w:r>
      <w:r w:rsidRPr="00FF241C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4A5D9E">
        <w:rPr>
          <w:rFonts w:ascii="Times New Roman" w:hAnsi="Times New Roman" w:cs="Times New Roman"/>
          <w:sz w:val="14"/>
          <w:szCs w:val="14"/>
        </w:rPr>
        <w:t>Кунакбаева</w:t>
      </w:r>
      <w:proofErr w:type="spellEnd"/>
    </w:p>
    <w:p w14:paraId="09D67504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43F873A3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19116CC5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60D70F8A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51ABD4B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B4B8083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135563C0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5A5D999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C3E21FD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4CCE98A8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5CBC7B3D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2D43BCC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4CB0A3EB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5A882C3E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17C0C90" w14:textId="20A56F5E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05AE259F" w14:textId="77777777" w:rsidR="00286565" w:rsidRDefault="00286565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677A858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0A35FBC9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9DB87AD" w14:textId="6CBB7D3A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6FC006CA" w14:textId="77777777" w:rsidR="00717610" w:rsidRDefault="00717610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351322F5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7D69E348" w14:textId="77777777" w:rsidR="001A5CB9" w:rsidRDefault="001A5CB9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22345296" w14:textId="1547BA34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 xml:space="preserve">Приложение </w:t>
      </w:r>
      <w:r w:rsidR="008E0186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№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2 </w:t>
      </w:r>
    </w:p>
    <w:p w14:paraId="4C50FF9C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муниципальной программе </w:t>
      </w:r>
    </w:p>
    <w:p w14:paraId="5A6AE993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«Развитие культуры в </w:t>
      </w:r>
      <w:r w:rsidRPr="00FF241C">
        <w:rPr>
          <w:rFonts w:ascii="Times New Roman" w:hAnsi="Times New Roman" w:cs="Times New Roman"/>
          <w:bCs/>
          <w:sz w:val="16"/>
          <w:szCs w:val="16"/>
        </w:rPr>
        <w:t xml:space="preserve">городском поселении город Мелеуз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муниципального</w:t>
      </w:r>
    </w:p>
    <w:p w14:paraId="528F8770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района </w:t>
      </w:r>
      <w:proofErr w:type="spellStart"/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Мелеузовский</w:t>
      </w:r>
      <w:proofErr w:type="spellEnd"/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район </w:t>
      </w:r>
    </w:p>
    <w:p w14:paraId="674BC820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Республики Башкортостан» </w:t>
      </w:r>
    </w:p>
    <w:p w14:paraId="614957CD" w14:textId="5FA1E163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на 20</w:t>
      </w:r>
      <w:r w:rsidR="007E6131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22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-202</w:t>
      </w:r>
      <w:r w:rsidR="007E6131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7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годы</w:t>
      </w:r>
    </w:p>
    <w:p w14:paraId="55BA4E0E" w14:textId="77777777" w:rsidR="006C279E" w:rsidRPr="003C5DE9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lang w:eastAsia="ru-RU"/>
        </w:rPr>
      </w:pPr>
    </w:p>
    <w:p w14:paraId="67514F38" w14:textId="77777777" w:rsidR="006C279E" w:rsidRPr="001D47BF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1D47BF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План реализации и финансовое обеспечение муниципальной программы </w:t>
      </w:r>
    </w:p>
    <w:p w14:paraId="3558F2E8" w14:textId="66854376" w:rsidR="006C279E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культуры в</w:t>
      </w:r>
      <w:r w:rsidRPr="00A11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B43">
        <w:rPr>
          <w:rFonts w:ascii="Times New Roman" w:hAnsi="Times New Roman" w:cs="Times New Roman"/>
          <w:bCs/>
          <w:sz w:val="24"/>
          <w:szCs w:val="24"/>
        </w:rPr>
        <w:t>городском поселении город Мелеуз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0186"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</w:t>
      </w:r>
      <w:r w:rsidR="008E018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8E0186"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E0186"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Мелеузовский</w:t>
      </w:r>
      <w:proofErr w:type="spellEnd"/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</w:t>
      </w:r>
      <w:r w:rsidR="008E0186"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>Башкортостан» на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7E6131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7E613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1D4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</w:p>
    <w:p w14:paraId="67469B13" w14:textId="77777777" w:rsidR="007E6131" w:rsidRDefault="007E6131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6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417"/>
        <w:gridCol w:w="1341"/>
        <w:gridCol w:w="1134"/>
        <w:gridCol w:w="573"/>
        <w:gridCol w:w="650"/>
        <w:gridCol w:w="696"/>
        <w:gridCol w:w="661"/>
        <w:gridCol w:w="596"/>
        <w:gridCol w:w="870"/>
        <w:gridCol w:w="850"/>
        <w:gridCol w:w="709"/>
        <w:gridCol w:w="709"/>
        <w:gridCol w:w="708"/>
        <w:gridCol w:w="709"/>
        <w:gridCol w:w="709"/>
        <w:gridCol w:w="454"/>
        <w:gridCol w:w="709"/>
        <w:gridCol w:w="567"/>
        <w:gridCol w:w="567"/>
        <w:gridCol w:w="538"/>
      </w:tblGrid>
      <w:tr w:rsidR="007E6131" w:rsidRPr="003E34B7" w14:paraId="64E7CEBF" w14:textId="77777777" w:rsidTr="00933D61">
        <w:tc>
          <w:tcPr>
            <w:tcW w:w="477" w:type="dxa"/>
            <w:vMerge w:val="restart"/>
          </w:tcPr>
          <w:p w14:paraId="1E2F815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extDirection w:val="btLr"/>
          </w:tcPr>
          <w:p w14:paraId="1F80CA75" w14:textId="77777777" w:rsidR="007E6131" w:rsidRPr="003E34B7" w:rsidRDefault="007E6131" w:rsidP="006A0EBB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Наименование муниципальной программы (подпрограммы,</w:t>
            </w:r>
          </w:p>
          <w:p w14:paraId="2AE3AFA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основного мероприятия, мероприятия)</w:t>
            </w:r>
          </w:p>
        </w:tc>
        <w:tc>
          <w:tcPr>
            <w:tcW w:w="1341" w:type="dxa"/>
            <w:vMerge w:val="restart"/>
            <w:textDirection w:val="btLr"/>
          </w:tcPr>
          <w:p w14:paraId="7BD6D955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extDirection w:val="btLr"/>
          </w:tcPr>
          <w:p w14:paraId="7C5C842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Источник финансирования муниципальной программы</w:t>
            </w:r>
          </w:p>
        </w:tc>
        <w:tc>
          <w:tcPr>
            <w:tcW w:w="3176" w:type="dxa"/>
            <w:gridSpan w:val="5"/>
          </w:tcPr>
          <w:p w14:paraId="0446596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Коды классификации расхо</w:t>
            </w:r>
            <w:r w:rsidRPr="003E34B7">
              <w:rPr>
                <w:rFonts w:ascii="Times New Roman" w:hAnsi="Times New Roman"/>
                <w:sz w:val="14"/>
                <w:szCs w:val="14"/>
              </w:rPr>
              <w:softHyphen/>
              <w:t xml:space="preserve">дов бюджета </w:t>
            </w:r>
          </w:p>
        </w:tc>
        <w:tc>
          <w:tcPr>
            <w:tcW w:w="5264" w:type="dxa"/>
            <w:gridSpan w:val="7"/>
          </w:tcPr>
          <w:p w14:paraId="19E1B0A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Расходы по годам реализации муниципальной программы, тыс. рублей (с одним десятичным знаком после запятой)</w:t>
            </w:r>
          </w:p>
        </w:tc>
        <w:tc>
          <w:tcPr>
            <w:tcW w:w="454" w:type="dxa"/>
            <w:vMerge w:val="restart"/>
            <w:textDirection w:val="btLr"/>
          </w:tcPr>
          <w:p w14:paraId="0242821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Срок реализации мероприятия</w:t>
            </w:r>
          </w:p>
        </w:tc>
        <w:tc>
          <w:tcPr>
            <w:tcW w:w="709" w:type="dxa"/>
            <w:vMerge w:val="restart"/>
            <w:textDirection w:val="btLr"/>
          </w:tcPr>
          <w:p w14:paraId="4C84444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Целевой индикатор и показатель муниципальной программы, для достижения которого реализуется мероприятие (основное мероприятие)</w:t>
            </w:r>
          </w:p>
        </w:tc>
        <w:tc>
          <w:tcPr>
            <w:tcW w:w="567" w:type="dxa"/>
            <w:vMerge w:val="restart"/>
            <w:textDirection w:val="btLr"/>
          </w:tcPr>
          <w:p w14:paraId="093D296D" w14:textId="77777777" w:rsidR="007E6131" w:rsidRPr="003E34B7" w:rsidRDefault="007E6131" w:rsidP="006A0EBB">
            <w:pPr>
              <w:pStyle w:val="52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Целевой индикатор и показатель подпрограммы, для достижения которого реализуется мероприятие (основное мероприятие)</w:t>
            </w:r>
          </w:p>
        </w:tc>
        <w:tc>
          <w:tcPr>
            <w:tcW w:w="567" w:type="dxa"/>
            <w:vMerge w:val="restart"/>
            <w:textDirection w:val="btLr"/>
          </w:tcPr>
          <w:p w14:paraId="0A6AF0D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Непосредственный результат реализации мероприятия, единица измерения</w:t>
            </w:r>
          </w:p>
        </w:tc>
        <w:tc>
          <w:tcPr>
            <w:tcW w:w="538" w:type="dxa"/>
            <w:vMerge w:val="restart"/>
            <w:textDirection w:val="btLr"/>
          </w:tcPr>
          <w:p w14:paraId="43A67BC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Значение непосредственного результата реализации мероприятия (по годам)</w:t>
            </w:r>
          </w:p>
        </w:tc>
      </w:tr>
      <w:tr w:rsidR="007E6131" w:rsidRPr="003E34B7" w14:paraId="1930EE3D" w14:textId="77777777" w:rsidTr="00933D61">
        <w:trPr>
          <w:cantSplit/>
          <w:trHeight w:val="2780"/>
        </w:trPr>
        <w:tc>
          <w:tcPr>
            <w:tcW w:w="477" w:type="dxa"/>
            <w:vMerge/>
          </w:tcPr>
          <w:p w14:paraId="2BF3517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08971D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23E1FC2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F927DD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3" w:type="dxa"/>
            <w:textDirection w:val="btLr"/>
          </w:tcPr>
          <w:p w14:paraId="21F1901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Вед.</w:t>
            </w:r>
          </w:p>
        </w:tc>
        <w:tc>
          <w:tcPr>
            <w:tcW w:w="650" w:type="dxa"/>
            <w:textDirection w:val="btLr"/>
          </w:tcPr>
          <w:p w14:paraId="4B32BCE5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E34B7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696" w:type="dxa"/>
            <w:textDirection w:val="btLr"/>
          </w:tcPr>
          <w:p w14:paraId="7485698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661" w:type="dxa"/>
            <w:textDirection w:val="btLr"/>
          </w:tcPr>
          <w:p w14:paraId="3D2ED6D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596" w:type="dxa"/>
            <w:textDirection w:val="btLr"/>
          </w:tcPr>
          <w:p w14:paraId="48F575F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БА</w:t>
            </w:r>
          </w:p>
        </w:tc>
        <w:tc>
          <w:tcPr>
            <w:tcW w:w="870" w:type="dxa"/>
            <w:textDirection w:val="btLr"/>
          </w:tcPr>
          <w:p w14:paraId="0BBC2A0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extDirection w:val="btLr"/>
          </w:tcPr>
          <w:p w14:paraId="4CA41997" w14:textId="7EBCA23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709" w:type="dxa"/>
            <w:textDirection w:val="btLr"/>
          </w:tcPr>
          <w:p w14:paraId="4E769CA8" w14:textId="2D696EA1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709" w:type="dxa"/>
            <w:textDirection w:val="btLr"/>
          </w:tcPr>
          <w:p w14:paraId="3764BAF7" w14:textId="01922C0E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708" w:type="dxa"/>
            <w:textDirection w:val="btLr"/>
          </w:tcPr>
          <w:p w14:paraId="2E6558B8" w14:textId="05CC5218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09" w:type="dxa"/>
            <w:textDirection w:val="btLr"/>
          </w:tcPr>
          <w:p w14:paraId="01094D29" w14:textId="37F0858F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textDirection w:val="btLr"/>
          </w:tcPr>
          <w:p w14:paraId="5CE1C7DA" w14:textId="2BBF4152" w:rsidR="007E6131" w:rsidRPr="003E34B7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8E018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4" w:type="dxa"/>
            <w:vMerge/>
          </w:tcPr>
          <w:p w14:paraId="5CBCEB9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6A796D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14:paraId="76518CE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197E7A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2B9F4BF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6131" w:rsidRPr="003E34B7" w14:paraId="0B27EB5E" w14:textId="77777777" w:rsidTr="00933D61">
        <w:trPr>
          <w:cantSplit/>
          <w:trHeight w:val="322"/>
        </w:trPr>
        <w:tc>
          <w:tcPr>
            <w:tcW w:w="477" w:type="dxa"/>
          </w:tcPr>
          <w:p w14:paraId="0530488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</w:tcPr>
          <w:p w14:paraId="285BC0A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41" w:type="dxa"/>
          </w:tcPr>
          <w:p w14:paraId="62FBB84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14:paraId="6DD9C9F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73" w:type="dxa"/>
          </w:tcPr>
          <w:p w14:paraId="572710A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50" w:type="dxa"/>
          </w:tcPr>
          <w:p w14:paraId="10B7C3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96" w:type="dxa"/>
          </w:tcPr>
          <w:p w14:paraId="74CDE28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61" w:type="dxa"/>
          </w:tcPr>
          <w:p w14:paraId="197853E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96" w:type="dxa"/>
          </w:tcPr>
          <w:p w14:paraId="383765F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870" w:type="dxa"/>
          </w:tcPr>
          <w:p w14:paraId="404F6C2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14:paraId="41F5E412" w14:textId="77777777" w:rsidR="007E6131" w:rsidRPr="003E34B7" w:rsidRDefault="007E6131" w:rsidP="006A0EBB">
            <w:pPr>
              <w:pStyle w:val="52"/>
              <w:shd w:val="clear" w:color="auto" w:fill="auto"/>
              <w:tabs>
                <w:tab w:val="left" w:pos="558"/>
              </w:tabs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14:paraId="113B6BB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14:paraId="2F9F476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</w:tcPr>
          <w:p w14:paraId="0C824B8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14:paraId="7D98341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3140D9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54" w:type="dxa"/>
          </w:tcPr>
          <w:p w14:paraId="435AE1D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</w:tcPr>
          <w:p w14:paraId="109658C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14:paraId="72D8D78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03D1654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38" w:type="dxa"/>
          </w:tcPr>
          <w:p w14:paraId="1328469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</w:tr>
      <w:tr w:rsidR="007E6131" w:rsidRPr="003E34B7" w14:paraId="4772DBC7" w14:textId="77777777" w:rsidTr="00933D61">
        <w:tc>
          <w:tcPr>
            <w:tcW w:w="477" w:type="dxa"/>
            <w:vMerge w:val="restart"/>
          </w:tcPr>
          <w:p w14:paraId="157D1B97" w14:textId="0E11AFB1" w:rsidR="007E6131" w:rsidRPr="003E34B7" w:rsidRDefault="007E6131" w:rsidP="00FF241C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14:paraId="7B982A4C" w14:textId="224F5F85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  <w:r w:rsidRPr="00FF241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 xml:space="preserve"> </w:t>
            </w:r>
            <w:r w:rsidR="008E0186" w:rsidRPr="00FF241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ar-SA"/>
              </w:rPr>
              <w:t>«</w:t>
            </w:r>
            <w:r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Развитие культуры в </w:t>
            </w:r>
            <w:r w:rsidR="00B41E76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городском поселении город Мелеуз </w:t>
            </w:r>
            <w:r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муниципально</w:t>
            </w:r>
            <w:r w:rsidR="00B41E76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го</w:t>
            </w:r>
            <w:r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r w:rsidR="0084460E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район</w:t>
            </w:r>
            <w:r w:rsidR="00B41E76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а</w:t>
            </w:r>
            <w:r w:rsidR="0084460E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="0084460E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Мелеузовский</w:t>
            </w:r>
            <w:proofErr w:type="spellEnd"/>
            <w:r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 xml:space="preserve"> район Республики Башкортостан</w:t>
            </w:r>
            <w:r w:rsidR="008E0186" w:rsidRPr="00FF241C"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  <w:t>»</w:t>
            </w:r>
          </w:p>
        </w:tc>
        <w:tc>
          <w:tcPr>
            <w:tcW w:w="2475" w:type="dxa"/>
            <w:gridSpan w:val="2"/>
          </w:tcPr>
          <w:p w14:paraId="179B9987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Всего по муниципальной программе в том числе:</w:t>
            </w:r>
          </w:p>
        </w:tc>
        <w:tc>
          <w:tcPr>
            <w:tcW w:w="573" w:type="dxa"/>
          </w:tcPr>
          <w:p w14:paraId="475D8385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698B56FC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2195014D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6C5FB532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2EB73148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44EA6335" w14:textId="49E4661D" w:rsidR="007E6131" w:rsidRPr="00B87B9E" w:rsidRDefault="00045BE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338398,3</w:t>
            </w:r>
          </w:p>
        </w:tc>
        <w:tc>
          <w:tcPr>
            <w:tcW w:w="850" w:type="dxa"/>
            <w:shd w:val="clear" w:color="auto" w:fill="auto"/>
          </w:tcPr>
          <w:p w14:paraId="6EECD01A" w14:textId="413D385D" w:rsidR="007E6131" w:rsidRPr="00B87B9E" w:rsidRDefault="00045BE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52483,1</w:t>
            </w:r>
          </w:p>
        </w:tc>
        <w:tc>
          <w:tcPr>
            <w:tcW w:w="709" w:type="dxa"/>
            <w:shd w:val="clear" w:color="auto" w:fill="auto"/>
          </w:tcPr>
          <w:p w14:paraId="0DF86C36" w14:textId="5B117DF9" w:rsidR="007E6131" w:rsidRPr="00B87B9E" w:rsidRDefault="00045BE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61367,2</w:t>
            </w:r>
          </w:p>
        </w:tc>
        <w:tc>
          <w:tcPr>
            <w:tcW w:w="709" w:type="dxa"/>
            <w:shd w:val="clear" w:color="auto" w:fill="auto"/>
          </w:tcPr>
          <w:p w14:paraId="0E5C035A" w14:textId="73A6F6C1" w:rsidR="007E6131" w:rsidRPr="00B87B9E" w:rsidRDefault="0052550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56137</w:t>
            </w:r>
          </w:p>
        </w:tc>
        <w:tc>
          <w:tcPr>
            <w:tcW w:w="708" w:type="dxa"/>
            <w:shd w:val="clear" w:color="auto" w:fill="auto"/>
          </w:tcPr>
          <w:p w14:paraId="7AF93BDB" w14:textId="5DD7300B" w:rsidR="007E6131" w:rsidRPr="00B87B9E" w:rsidRDefault="0052550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56137</w:t>
            </w:r>
          </w:p>
        </w:tc>
        <w:tc>
          <w:tcPr>
            <w:tcW w:w="709" w:type="dxa"/>
            <w:shd w:val="clear" w:color="auto" w:fill="auto"/>
          </w:tcPr>
          <w:p w14:paraId="467A282F" w14:textId="2CC0EFA2" w:rsidR="007E6131" w:rsidRPr="00B87B9E" w:rsidRDefault="0052550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56137</w:t>
            </w:r>
          </w:p>
        </w:tc>
        <w:tc>
          <w:tcPr>
            <w:tcW w:w="709" w:type="dxa"/>
            <w:shd w:val="clear" w:color="auto" w:fill="auto"/>
          </w:tcPr>
          <w:p w14:paraId="57647501" w14:textId="081E44A7" w:rsidR="007E6131" w:rsidRPr="00B87B9E" w:rsidRDefault="0052550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56137</w:t>
            </w:r>
          </w:p>
        </w:tc>
        <w:tc>
          <w:tcPr>
            <w:tcW w:w="454" w:type="dxa"/>
            <w:vMerge w:val="restart"/>
            <w:vAlign w:val="center"/>
          </w:tcPr>
          <w:p w14:paraId="43E990B6" w14:textId="65CE2530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8E0186">
              <w:rPr>
                <w:rFonts w:ascii="Times New Roman" w:hAnsi="Times New Roman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sz w:val="14"/>
                <w:szCs w:val="14"/>
              </w:rPr>
              <w:t>-202</w:t>
            </w:r>
            <w:r w:rsidR="008E0186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14:paraId="72617EC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14:paraId="214A021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14:paraId="2F3E3B9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8" w:type="dxa"/>
            <w:vMerge w:val="restart"/>
            <w:vAlign w:val="center"/>
          </w:tcPr>
          <w:p w14:paraId="0180DB8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045BE1" w:rsidRPr="003E34B7" w14:paraId="61F0838E" w14:textId="77777777" w:rsidTr="00933D61">
        <w:tc>
          <w:tcPr>
            <w:tcW w:w="477" w:type="dxa"/>
            <w:vMerge/>
          </w:tcPr>
          <w:p w14:paraId="1C66464D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AA3B138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14D2827E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бюджет Республики Башкортостан</w:t>
            </w:r>
          </w:p>
        </w:tc>
        <w:tc>
          <w:tcPr>
            <w:tcW w:w="573" w:type="dxa"/>
          </w:tcPr>
          <w:p w14:paraId="6AE4EABF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6B0E8C75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282F5413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3AB92236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6B624C21" w14:textId="77777777" w:rsidR="00045BE1" w:rsidRPr="00FF241C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350F7803" w14:textId="33B15865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69518,9</w:t>
            </w:r>
          </w:p>
        </w:tc>
        <w:tc>
          <w:tcPr>
            <w:tcW w:w="850" w:type="dxa"/>
          </w:tcPr>
          <w:p w14:paraId="2D7BE5D4" w14:textId="448E5DBF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10109,1</w:t>
            </w:r>
          </w:p>
        </w:tc>
        <w:tc>
          <w:tcPr>
            <w:tcW w:w="709" w:type="dxa"/>
          </w:tcPr>
          <w:p w14:paraId="052CCE96" w14:textId="732A95A0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13429,8</w:t>
            </w:r>
          </w:p>
        </w:tc>
        <w:tc>
          <w:tcPr>
            <w:tcW w:w="709" w:type="dxa"/>
          </w:tcPr>
          <w:p w14:paraId="22FDF86E" w14:textId="7C8A11E2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11495,0</w:t>
            </w:r>
          </w:p>
        </w:tc>
        <w:tc>
          <w:tcPr>
            <w:tcW w:w="708" w:type="dxa"/>
          </w:tcPr>
          <w:p w14:paraId="043066B0" w14:textId="53A33CB4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11495,0</w:t>
            </w:r>
          </w:p>
        </w:tc>
        <w:tc>
          <w:tcPr>
            <w:tcW w:w="709" w:type="dxa"/>
          </w:tcPr>
          <w:p w14:paraId="4FE00F6E" w14:textId="55AB7CB7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11495,0</w:t>
            </w:r>
          </w:p>
        </w:tc>
        <w:tc>
          <w:tcPr>
            <w:tcW w:w="709" w:type="dxa"/>
          </w:tcPr>
          <w:p w14:paraId="61BCD037" w14:textId="567CB7E1" w:rsidR="00045BE1" w:rsidRPr="00B87B9E" w:rsidRDefault="00045BE1" w:rsidP="00045BE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11495,0</w:t>
            </w:r>
          </w:p>
        </w:tc>
        <w:tc>
          <w:tcPr>
            <w:tcW w:w="454" w:type="dxa"/>
            <w:vMerge/>
          </w:tcPr>
          <w:p w14:paraId="238CC558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A7B8201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1F3753AE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8920298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047A4688" w14:textId="77777777" w:rsidR="00045BE1" w:rsidRPr="003E34B7" w:rsidRDefault="00045BE1" w:rsidP="00045BE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6131" w:rsidRPr="003E34B7" w14:paraId="5E9451E1" w14:textId="77777777" w:rsidTr="00933D61">
        <w:tc>
          <w:tcPr>
            <w:tcW w:w="477" w:type="dxa"/>
            <w:vMerge/>
          </w:tcPr>
          <w:p w14:paraId="62F3C89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D63E356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3C152BD7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</w:tcPr>
          <w:p w14:paraId="133FA988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0C577265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11CC31B6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619BBC40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2E91D8BD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2C349D4F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7983A095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49B47FDF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2C9A5EB6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393037A5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9D39261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4A35A20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59C52AA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C024F3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7FA6B9B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A2E8FB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274D612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77C1" w:rsidRPr="003E34B7" w14:paraId="4BC30444" w14:textId="77777777" w:rsidTr="00933D61">
        <w:tc>
          <w:tcPr>
            <w:tcW w:w="477" w:type="dxa"/>
            <w:vMerge/>
          </w:tcPr>
          <w:p w14:paraId="7B162097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AED4ABA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1C587D71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</w:tcPr>
          <w:p w14:paraId="09D1108D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791</w:t>
            </w:r>
          </w:p>
        </w:tc>
        <w:tc>
          <w:tcPr>
            <w:tcW w:w="650" w:type="dxa"/>
          </w:tcPr>
          <w:p w14:paraId="3474A30D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799FFB8B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41.0.00.0000</w:t>
            </w:r>
          </w:p>
        </w:tc>
        <w:tc>
          <w:tcPr>
            <w:tcW w:w="661" w:type="dxa"/>
          </w:tcPr>
          <w:p w14:paraId="0981EAD3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81A66B6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6FFFDDA0" w14:textId="77777777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220240,0</w:t>
            </w:r>
          </w:p>
          <w:p w14:paraId="07E32797" w14:textId="71B2B613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728CAB" w14:textId="2DDFBD32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36276,0</w:t>
            </w:r>
          </w:p>
        </w:tc>
        <w:tc>
          <w:tcPr>
            <w:tcW w:w="709" w:type="dxa"/>
          </w:tcPr>
          <w:p w14:paraId="358B5A88" w14:textId="298D9961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33676,0</w:t>
            </w:r>
          </w:p>
        </w:tc>
        <w:tc>
          <w:tcPr>
            <w:tcW w:w="709" w:type="dxa"/>
          </w:tcPr>
          <w:p w14:paraId="3E1CE827" w14:textId="5119DF83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37572,0</w:t>
            </w:r>
          </w:p>
        </w:tc>
        <w:tc>
          <w:tcPr>
            <w:tcW w:w="708" w:type="dxa"/>
          </w:tcPr>
          <w:p w14:paraId="7602E45A" w14:textId="71F67E6C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37572,0</w:t>
            </w:r>
          </w:p>
        </w:tc>
        <w:tc>
          <w:tcPr>
            <w:tcW w:w="709" w:type="dxa"/>
          </w:tcPr>
          <w:p w14:paraId="67FF35C5" w14:textId="3DA30514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37572,0</w:t>
            </w:r>
          </w:p>
        </w:tc>
        <w:tc>
          <w:tcPr>
            <w:tcW w:w="709" w:type="dxa"/>
          </w:tcPr>
          <w:p w14:paraId="44BEC81E" w14:textId="43570F63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37572,0</w:t>
            </w:r>
          </w:p>
        </w:tc>
        <w:tc>
          <w:tcPr>
            <w:tcW w:w="454" w:type="dxa"/>
            <w:vMerge/>
          </w:tcPr>
          <w:p w14:paraId="661002E9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F4C8096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04EDA91A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C7CFD2C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520959B3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6131" w:rsidRPr="003E34B7" w14:paraId="3D0511A8" w14:textId="77777777" w:rsidTr="00933D61">
        <w:trPr>
          <w:trHeight w:val="269"/>
        </w:trPr>
        <w:tc>
          <w:tcPr>
            <w:tcW w:w="477" w:type="dxa"/>
            <w:vMerge/>
          </w:tcPr>
          <w:p w14:paraId="13876F2F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4DC126AE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05F5BB6E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государственные внебюджетные фонды</w:t>
            </w:r>
          </w:p>
        </w:tc>
        <w:tc>
          <w:tcPr>
            <w:tcW w:w="573" w:type="dxa"/>
          </w:tcPr>
          <w:p w14:paraId="3F2412C0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65F01488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46509BDE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1D787429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10CFA93" w14:textId="77777777" w:rsidR="007E6131" w:rsidRPr="00FF241C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59F59D49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E9FE917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7BDDC98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69C46066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2DB31733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4A8DD9D1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3EE9FC0B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3177190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107CBA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31CA2A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C98CA7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6C9C23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77C1" w:rsidRPr="003E34B7" w14:paraId="50237CC5" w14:textId="77777777" w:rsidTr="00933D61">
        <w:trPr>
          <w:trHeight w:val="218"/>
        </w:trPr>
        <w:tc>
          <w:tcPr>
            <w:tcW w:w="477" w:type="dxa"/>
            <w:vMerge/>
          </w:tcPr>
          <w:p w14:paraId="06832B7B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7127D22A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75" w:type="dxa"/>
            <w:gridSpan w:val="2"/>
          </w:tcPr>
          <w:p w14:paraId="1FB69636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3" w:type="dxa"/>
          </w:tcPr>
          <w:p w14:paraId="3AAD6052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2855074D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6105E2D2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39DB87ED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5FA6FAE" w14:textId="77777777" w:rsidR="00D177C1" w:rsidRPr="00FF241C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FF241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39B4538" w14:textId="19B0049C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48639,4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6BB5B78" w14:textId="6BC8B16C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6098,0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B0FA89" w14:textId="238A2B18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14261,4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C8841D8" w14:textId="59B94C61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7070,0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252E0D8" w14:textId="77FFD76D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088B574" w14:textId="516861AA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7A60E10" w14:textId="04AD8FD5" w:rsidR="00D177C1" w:rsidRPr="00B87B9E" w:rsidRDefault="00D177C1" w:rsidP="00D177C1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7070,0</w:t>
            </w:r>
          </w:p>
        </w:tc>
        <w:tc>
          <w:tcPr>
            <w:tcW w:w="454" w:type="dxa"/>
            <w:vMerge/>
          </w:tcPr>
          <w:p w14:paraId="48765D72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FEBABE3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0F2E1CA1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770CF505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4720CB49" w14:textId="77777777" w:rsidR="00D177C1" w:rsidRPr="003E34B7" w:rsidRDefault="00D177C1" w:rsidP="00D177C1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6131" w:rsidRPr="003E34B7" w14:paraId="6792D47A" w14:textId="77777777" w:rsidTr="006A0EBB">
        <w:trPr>
          <w:cantSplit/>
          <w:trHeight w:val="121"/>
        </w:trPr>
        <w:tc>
          <w:tcPr>
            <w:tcW w:w="15644" w:type="dxa"/>
            <w:gridSpan w:val="21"/>
          </w:tcPr>
          <w:p w14:paraId="7C7675D1" w14:textId="77777777" w:rsidR="007E6131" w:rsidRPr="00B87B9E" w:rsidRDefault="007E6131" w:rsidP="006A0E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Цели программы:</w:t>
            </w:r>
            <w:r w:rsidRPr="00B87B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87B9E">
              <w:rPr>
                <w:rFonts w:ascii="Times New Roman" w:hAnsi="Times New Roman" w:cs="Times New Roman"/>
                <w:sz w:val="14"/>
                <w:szCs w:val="14"/>
              </w:rPr>
              <w:t>Обеспечить востребованность и доступность культурных благ, а также  возможности саморазвития через регулярные занятия творчеством по свободно выбранному ими направлению, создать условия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</w:t>
            </w:r>
            <w:r w:rsidRPr="00B87B9E">
              <w:rPr>
                <w:sz w:val="14"/>
                <w:szCs w:val="14"/>
              </w:rPr>
              <w:t>.</w:t>
            </w:r>
          </w:p>
        </w:tc>
      </w:tr>
      <w:tr w:rsidR="007E6131" w:rsidRPr="003E34B7" w14:paraId="799100AF" w14:textId="77777777" w:rsidTr="006A0EBB">
        <w:trPr>
          <w:cantSplit/>
          <w:trHeight w:val="144"/>
        </w:trPr>
        <w:tc>
          <w:tcPr>
            <w:tcW w:w="15644" w:type="dxa"/>
            <w:gridSpan w:val="21"/>
          </w:tcPr>
          <w:p w14:paraId="06EE2869" w14:textId="6CB4014C" w:rsidR="007E6131" w:rsidRPr="00B87B9E" w:rsidRDefault="007E6131" w:rsidP="006A0EBB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Задача программы</w:t>
            </w:r>
            <w:proofErr w:type="gramStart"/>
            <w:r w:rsidRPr="00B87B9E">
              <w:rPr>
                <w:rFonts w:ascii="Times New Roman" w:hAnsi="Times New Roman"/>
                <w:sz w:val="14"/>
                <w:szCs w:val="14"/>
              </w:rPr>
              <w:t>:</w:t>
            </w:r>
            <w:r w:rsidRPr="00B87B9E">
              <w:rPr>
                <w:rFonts w:ascii="Times New Roman" w:hAnsi="Times New Roman" w:cs="Times New Roman"/>
                <w:sz w:val="14"/>
                <w:szCs w:val="14"/>
              </w:rPr>
              <w:t xml:space="preserve"> Создать</w:t>
            </w:r>
            <w:proofErr w:type="gramEnd"/>
            <w:r w:rsidRPr="00B87B9E">
              <w:rPr>
                <w:rFonts w:ascii="Times New Roman" w:hAnsi="Times New Roman" w:cs="Times New Roman"/>
                <w:sz w:val="14"/>
                <w:szCs w:val="14"/>
              </w:rPr>
              <w:t xml:space="preserve"> условия для качественного досуга населения, совершенствование музейной деятельности в целях улучшения условий для сохранения, изучения и популяризации культурных ценностей, </w:t>
            </w:r>
            <w:r w:rsidR="00CF7B17" w:rsidRPr="00B87B9E">
              <w:rPr>
                <w:rFonts w:ascii="Times New Roman" w:hAnsi="Times New Roman" w:cs="Times New Roman"/>
                <w:sz w:val="14"/>
                <w:szCs w:val="14"/>
              </w:rPr>
              <w:t>хранящихся в</w:t>
            </w:r>
            <w:r w:rsidRPr="00B87B9E">
              <w:rPr>
                <w:rFonts w:ascii="Times New Roman" w:hAnsi="Times New Roman" w:cs="Times New Roman"/>
                <w:sz w:val="14"/>
                <w:szCs w:val="14"/>
              </w:rPr>
              <w:t xml:space="preserve"> фонде музея и обеспечение равной доступности услуг в сфере </w:t>
            </w:r>
            <w:r w:rsidR="00CF7B17" w:rsidRPr="00B87B9E">
              <w:rPr>
                <w:rFonts w:ascii="Times New Roman" w:hAnsi="Times New Roman" w:cs="Times New Roman"/>
                <w:sz w:val="14"/>
                <w:szCs w:val="14"/>
              </w:rPr>
              <w:t>культуры и</w:t>
            </w:r>
            <w:r w:rsidRPr="00B87B9E">
              <w:rPr>
                <w:rFonts w:ascii="Times New Roman" w:hAnsi="Times New Roman" w:cs="Times New Roman"/>
                <w:sz w:val="14"/>
                <w:szCs w:val="14"/>
              </w:rPr>
              <w:t xml:space="preserve"> искусства для различных категорий населения</w:t>
            </w:r>
          </w:p>
        </w:tc>
      </w:tr>
      <w:tr w:rsidR="007E6131" w:rsidRPr="003E34B7" w14:paraId="76F49131" w14:textId="77777777" w:rsidTr="00933D61">
        <w:tc>
          <w:tcPr>
            <w:tcW w:w="477" w:type="dxa"/>
            <w:vMerge w:val="restart"/>
          </w:tcPr>
          <w:p w14:paraId="4AD430C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vMerge w:val="restart"/>
          </w:tcPr>
          <w:p w14:paraId="4960688F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мероприятие 1. Сохранение, создание, распространение </w:t>
            </w:r>
            <w:r w:rsidRPr="00C7575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культурных ценностей, предоставляемых культурных благ населению в различных формах и видах</w:t>
            </w:r>
          </w:p>
        </w:tc>
        <w:tc>
          <w:tcPr>
            <w:tcW w:w="1341" w:type="dxa"/>
            <w:vMerge w:val="restart"/>
          </w:tcPr>
          <w:p w14:paraId="1298121D" w14:textId="77777777" w:rsidR="007E6131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Администрация городского поселения город Мелеуз </w:t>
            </w:r>
          </w:p>
          <w:p w14:paraId="6EFBA60B" w14:textId="77777777" w:rsidR="007E6131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МАУ «ГДК»</w:t>
            </w:r>
          </w:p>
          <w:p w14:paraId="471DE71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МАУКИ МИКМ</w:t>
            </w:r>
          </w:p>
        </w:tc>
        <w:tc>
          <w:tcPr>
            <w:tcW w:w="1134" w:type="dxa"/>
          </w:tcPr>
          <w:p w14:paraId="613710D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lastRenderedPageBreak/>
              <w:t>Итого в том числе:</w:t>
            </w:r>
          </w:p>
        </w:tc>
        <w:tc>
          <w:tcPr>
            <w:tcW w:w="573" w:type="dxa"/>
          </w:tcPr>
          <w:p w14:paraId="188D8D0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0969051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1CF5F7C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232EBF9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378F63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6289BD0B" w14:textId="2B99CD7E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14:paraId="592649E1" w14:textId="586B68A1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CED1262" w14:textId="4A91DA2A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DE704AF" w14:textId="778BD5B1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</w:tcPr>
          <w:p w14:paraId="42AB6133" w14:textId="0720272E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3BCC123" w14:textId="59254DA2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B4A2CDD" w14:textId="52210E10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27A7E943" w14:textId="05C28320" w:rsidR="007E6131" w:rsidRPr="003E34B7" w:rsidRDefault="007E6131" w:rsidP="006A0EBB">
            <w:pPr>
              <w:pStyle w:val="52"/>
              <w:spacing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CB4ED7">
              <w:rPr>
                <w:rFonts w:ascii="Times New Roman" w:hAnsi="Times New Roman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sz w:val="14"/>
                <w:szCs w:val="14"/>
              </w:rPr>
              <w:t>-202</w:t>
            </w:r>
            <w:r w:rsidR="00CB4ED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14:paraId="6FAC740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5ECDFD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14:paraId="2B5492D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38" w:type="dxa"/>
            <w:vMerge w:val="restart"/>
            <w:vAlign w:val="center"/>
          </w:tcPr>
          <w:p w14:paraId="6691805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</w:tr>
      <w:tr w:rsidR="003644BB" w:rsidRPr="003E34B7" w14:paraId="27A5213E" w14:textId="77777777" w:rsidTr="00933D61">
        <w:trPr>
          <w:cantSplit/>
          <w:trHeight w:val="442"/>
        </w:trPr>
        <w:tc>
          <w:tcPr>
            <w:tcW w:w="477" w:type="dxa"/>
            <w:vMerge/>
          </w:tcPr>
          <w:p w14:paraId="1F7308FA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B2C222F" w14:textId="77777777" w:rsidR="003644BB" w:rsidRPr="00C75756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072823DE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F4B75E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бюджет Республики Башкортостан</w:t>
            </w:r>
          </w:p>
        </w:tc>
        <w:tc>
          <w:tcPr>
            <w:tcW w:w="573" w:type="dxa"/>
          </w:tcPr>
          <w:p w14:paraId="2C2B6213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175E2CF9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12F01D88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20A9B26A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292E5557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18CB35C" w14:textId="1B1AB567" w:rsidR="008D6622" w:rsidRPr="00B87B9E" w:rsidRDefault="00045BE1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69518,9</w:t>
            </w:r>
          </w:p>
        </w:tc>
        <w:tc>
          <w:tcPr>
            <w:tcW w:w="850" w:type="dxa"/>
          </w:tcPr>
          <w:p w14:paraId="3DC9B893" w14:textId="3D7CBD7D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10109,1</w:t>
            </w:r>
          </w:p>
        </w:tc>
        <w:tc>
          <w:tcPr>
            <w:tcW w:w="709" w:type="dxa"/>
          </w:tcPr>
          <w:p w14:paraId="7EBAA575" w14:textId="16EA526B" w:rsidR="003644BB" w:rsidRPr="00B87B9E" w:rsidRDefault="009C5831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13429,</w:t>
            </w:r>
            <w:r w:rsidR="00045BE1" w:rsidRPr="00B87B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14:paraId="596A7356" w14:textId="482AE37B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63D79191" w14:textId="1EFF3412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5FF85405" w14:textId="6AC2C777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54BC36AE" w14:textId="16977F4E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11495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538A9C82" w14:textId="77777777" w:rsidR="003644BB" w:rsidRPr="003E34B7" w:rsidRDefault="003644BB" w:rsidP="003644BB">
            <w:pPr>
              <w:pStyle w:val="52"/>
              <w:spacing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7A30544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40DB39C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6CB01A19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3AE6144A" w14:textId="77777777" w:rsidR="003644BB" w:rsidRDefault="003644BB" w:rsidP="003644BB">
            <w:pPr>
              <w:spacing w:line="240" w:lineRule="auto"/>
              <w:jc w:val="center"/>
            </w:pPr>
          </w:p>
        </w:tc>
      </w:tr>
      <w:tr w:rsidR="007E6131" w:rsidRPr="003E34B7" w14:paraId="3CFDB77D" w14:textId="77777777" w:rsidTr="00933D61">
        <w:trPr>
          <w:cantSplit/>
          <w:trHeight w:val="276"/>
        </w:trPr>
        <w:tc>
          <w:tcPr>
            <w:tcW w:w="477" w:type="dxa"/>
            <w:vMerge/>
          </w:tcPr>
          <w:p w14:paraId="04F9108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61FAFB8E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491567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6B00CC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</w:tcPr>
          <w:p w14:paraId="2AE7ACA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14D8360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459D617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41B0F18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C2F16C5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5896306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2A8C6C1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FDDB168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46EBADB6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5A73EB2B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2C11B879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3EDECA5B" w14:textId="77777777" w:rsidR="007E6131" w:rsidRPr="00E74AED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E74AED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0405DB15" w14:textId="77777777" w:rsidR="007E6131" w:rsidRPr="003E34B7" w:rsidRDefault="007E6131" w:rsidP="006A0EBB">
            <w:pPr>
              <w:pStyle w:val="52"/>
              <w:spacing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FB255D2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2793450A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57CC4BE6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5388AA65" w14:textId="77777777" w:rsidR="007E6131" w:rsidRDefault="007E6131" w:rsidP="006A0EBB">
            <w:pPr>
              <w:spacing w:line="240" w:lineRule="auto"/>
              <w:jc w:val="center"/>
            </w:pPr>
          </w:p>
        </w:tc>
      </w:tr>
      <w:tr w:rsidR="003644BB" w:rsidRPr="003E34B7" w14:paraId="3D271270" w14:textId="77777777" w:rsidTr="00933D61">
        <w:trPr>
          <w:cantSplit/>
          <w:trHeight w:val="326"/>
        </w:trPr>
        <w:tc>
          <w:tcPr>
            <w:tcW w:w="477" w:type="dxa"/>
            <w:vMerge/>
          </w:tcPr>
          <w:p w14:paraId="6C75053B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6056ABEE" w14:textId="77777777" w:rsidR="003644BB" w:rsidRPr="00C75756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80EC145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195EE9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</w:tcPr>
          <w:p w14:paraId="0D5B11C0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791</w:t>
            </w:r>
          </w:p>
        </w:tc>
        <w:tc>
          <w:tcPr>
            <w:tcW w:w="650" w:type="dxa"/>
          </w:tcPr>
          <w:p w14:paraId="79C4A4F3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07F8F2F2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41.0.00.0000</w:t>
            </w:r>
          </w:p>
        </w:tc>
        <w:tc>
          <w:tcPr>
            <w:tcW w:w="661" w:type="dxa"/>
          </w:tcPr>
          <w:p w14:paraId="748CDA58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AA15728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13E47A11" w14:textId="77777777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220240,0</w:t>
            </w:r>
          </w:p>
          <w:p w14:paraId="7A9976AA" w14:textId="10186B99" w:rsidR="003F2A47" w:rsidRPr="00B87B9E" w:rsidRDefault="003F2A47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C6A4F7E" w14:textId="2A791AB7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36276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457878CD" w14:textId="35D191A4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33676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39BF3D32" w14:textId="72026F79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789B7024" w14:textId="3752FEDA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7E2A1221" w14:textId="45E51414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2F068256" w14:textId="78A0368C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37572</w:t>
            </w:r>
            <w:r w:rsidR="009C5831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27C2EAF2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BBC0740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76F0B12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7A08B63C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3B441003" w14:textId="77777777" w:rsidR="003644BB" w:rsidRDefault="003644BB" w:rsidP="003644BB">
            <w:pPr>
              <w:spacing w:line="240" w:lineRule="auto"/>
              <w:jc w:val="center"/>
            </w:pPr>
          </w:p>
        </w:tc>
      </w:tr>
      <w:tr w:rsidR="007E6131" w:rsidRPr="003E34B7" w14:paraId="69D29065" w14:textId="77777777" w:rsidTr="00933D61">
        <w:trPr>
          <w:cantSplit/>
          <w:trHeight w:val="376"/>
        </w:trPr>
        <w:tc>
          <w:tcPr>
            <w:tcW w:w="477" w:type="dxa"/>
            <w:vMerge/>
          </w:tcPr>
          <w:p w14:paraId="1EFB3A3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26F6110D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8F8DFDC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B0E7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государственные внебюджетные фонды</w:t>
            </w:r>
          </w:p>
        </w:tc>
        <w:tc>
          <w:tcPr>
            <w:tcW w:w="573" w:type="dxa"/>
          </w:tcPr>
          <w:p w14:paraId="33A7EE7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4C7325D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78806DB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71FD1A6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15EAF26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1624589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62129D17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7F21732A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414BFD1B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1B39CF8D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3DC066D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7AEF51E5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4A25B74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3F4E6A7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05414F91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35961850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5A2F7619" w14:textId="77777777" w:rsidR="007E6131" w:rsidRDefault="007E6131" w:rsidP="006A0EBB">
            <w:pPr>
              <w:spacing w:line="240" w:lineRule="auto"/>
              <w:jc w:val="center"/>
            </w:pPr>
          </w:p>
        </w:tc>
      </w:tr>
      <w:tr w:rsidR="003644BB" w:rsidRPr="003E34B7" w14:paraId="6FBA0320" w14:textId="77777777" w:rsidTr="00933D61">
        <w:trPr>
          <w:cantSplit/>
          <w:trHeight w:val="266"/>
        </w:trPr>
        <w:tc>
          <w:tcPr>
            <w:tcW w:w="477" w:type="dxa"/>
            <w:vMerge/>
          </w:tcPr>
          <w:p w14:paraId="4DFA616F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978CB00" w14:textId="77777777" w:rsidR="003644BB" w:rsidRPr="00C75756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A107326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1E62D3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3" w:type="dxa"/>
          </w:tcPr>
          <w:p w14:paraId="4CC239AE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522B99F5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6DBE2C5C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33B8B5E4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026B808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86EDA54" w14:textId="034FC6A6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48639,4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BAB709" w14:textId="6F341565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6098,0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90CAB1C" w14:textId="119349B2" w:rsidR="003644BB" w:rsidRPr="00B87B9E" w:rsidRDefault="000164A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14261,4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60D3F05" w14:textId="280A4429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537613B" w14:textId="06C49B63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899FA09" w14:textId="60263678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61A10CC" w14:textId="057D470D" w:rsidR="003644BB" w:rsidRPr="00B87B9E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7070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  <w:shd w:val="clear" w:color="auto" w:fill="auto"/>
          </w:tcPr>
          <w:p w14:paraId="710340BE" w14:textId="77777777" w:rsidR="003644BB" w:rsidRPr="003E34B7" w:rsidRDefault="003644BB" w:rsidP="003644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4D7A2AD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F887ED1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32760C11" w14:textId="77777777" w:rsidR="003644BB" w:rsidRDefault="003644BB" w:rsidP="003644BB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75B9B0A1" w14:textId="77777777" w:rsidR="003644BB" w:rsidRDefault="003644BB" w:rsidP="003644BB">
            <w:pPr>
              <w:spacing w:line="240" w:lineRule="auto"/>
              <w:jc w:val="center"/>
            </w:pPr>
          </w:p>
        </w:tc>
      </w:tr>
      <w:tr w:rsidR="007E6131" w:rsidRPr="003E34B7" w14:paraId="5B1AA0BA" w14:textId="77777777" w:rsidTr="00933D61">
        <w:tc>
          <w:tcPr>
            <w:tcW w:w="477" w:type="dxa"/>
            <w:vMerge w:val="restart"/>
          </w:tcPr>
          <w:p w14:paraId="4E16DF8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.1</w:t>
            </w:r>
          </w:p>
        </w:tc>
        <w:tc>
          <w:tcPr>
            <w:tcW w:w="1417" w:type="dxa"/>
            <w:vMerge w:val="restart"/>
          </w:tcPr>
          <w:p w14:paraId="5E8A3674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>Мероприятие 1.1 Обеспечение формирование и учета музейного фонда, хранение, изучение и обеспечение сохранности музейного фонда</w:t>
            </w:r>
          </w:p>
        </w:tc>
        <w:tc>
          <w:tcPr>
            <w:tcW w:w="1341" w:type="dxa"/>
            <w:vMerge w:val="restart"/>
          </w:tcPr>
          <w:p w14:paraId="7757D601" w14:textId="77777777" w:rsidR="007E6131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Администрация городского поселения город Мелеуз </w:t>
            </w:r>
          </w:p>
          <w:p w14:paraId="7FB9EAB5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МАУКИ МИКМ</w:t>
            </w:r>
          </w:p>
        </w:tc>
        <w:tc>
          <w:tcPr>
            <w:tcW w:w="1134" w:type="dxa"/>
          </w:tcPr>
          <w:p w14:paraId="1A6E15D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Итого в том числе:</w:t>
            </w:r>
          </w:p>
        </w:tc>
        <w:tc>
          <w:tcPr>
            <w:tcW w:w="573" w:type="dxa"/>
          </w:tcPr>
          <w:p w14:paraId="0C47DAB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3B9DF4D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35C5F66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068BA126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5B1D1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01B9130F" w14:textId="7AD9FDB2" w:rsidR="007E6131" w:rsidRPr="00B87B9E" w:rsidRDefault="000164A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24980,3</w:t>
            </w:r>
          </w:p>
        </w:tc>
        <w:tc>
          <w:tcPr>
            <w:tcW w:w="850" w:type="dxa"/>
            <w:shd w:val="clear" w:color="auto" w:fill="auto"/>
          </w:tcPr>
          <w:p w14:paraId="341CE41E" w14:textId="464D1D0F" w:rsidR="007E6131" w:rsidRPr="00B87B9E" w:rsidRDefault="000164A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3464,0</w:t>
            </w:r>
          </w:p>
        </w:tc>
        <w:tc>
          <w:tcPr>
            <w:tcW w:w="709" w:type="dxa"/>
            <w:shd w:val="clear" w:color="auto" w:fill="auto"/>
          </w:tcPr>
          <w:p w14:paraId="5368192F" w14:textId="1988331E" w:rsidR="007E6131" w:rsidRPr="00B87B9E" w:rsidRDefault="000164A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3760,3</w:t>
            </w:r>
          </w:p>
        </w:tc>
        <w:tc>
          <w:tcPr>
            <w:tcW w:w="709" w:type="dxa"/>
            <w:shd w:val="clear" w:color="auto" w:fill="auto"/>
          </w:tcPr>
          <w:p w14:paraId="5B9AF916" w14:textId="239806F5" w:rsidR="007E6131" w:rsidRPr="00B87B9E" w:rsidRDefault="003644B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4439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6352B91A" w14:textId="2DBD3A55" w:rsidR="007E6131" w:rsidRPr="00B87B9E" w:rsidRDefault="003644B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4439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7793FACD" w14:textId="7AC341BF" w:rsidR="007E6131" w:rsidRPr="00B87B9E" w:rsidRDefault="003644B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4439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03097AF2" w14:textId="4AFCD62A" w:rsidR="007E6131" w:rsidRPr="00B87B9E" w:rsidRDefault="003644BB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4439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DBE3BC1" w14:textId="4AAB94DD" w:rsidR="007E6131" w:rsidRPr="003E34B7" w:rsidRDefault="007E6131" w:rsidP="006A0EBB">
            <w:pPr>
              <w:pStyle w:val="52"/>
              <w:spacing w:after="0" w:line="240" w:lineRule="auto"/>
              <w:ind w:left="-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CB4ED7">
              <w:rPr>
                <w:rFonts w:ascii="Times New Roman" w:hAnsi="Times New Roman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sz w:val="14"/>
                <w:szCs w:val="14"/>
              </w:rPr>
              <w:t>-202</w:t>
            </w:r>
            <w:r w:rsidR="00CB4ED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14:paraId="1C2677ED" w14:textId="77777777" w:rsidR="007E6131" w:rsidRDefault="007E6131" w:rsidP="00CB4ED7">
            <w:pPr>
              <w:pStyle w:val="ConsPlusNormal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6,7,8</w:t>
            </w:r>
          </w:p>
          <w:p w14:paraId="26072A8B" w14:textId="727C0DB3" w:rsidR="00C75756" w:rsidRDefault="00C75756" w:rsidP="00CB4ED7">
            <w:pPr>
              <w:pStyle w:val="ConsPlusNormal"/>
              <w:ind w:firstLine="0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BF7CF4A" w14:textId="77777777" w:rsidR="007E6131" w:rsidRDefault="007E6131" w:rsidP="006A0EBB">
            <w:pPr>
              <w:spacing w:line="240" w:lineRule="auto"/>
              <w:jc w:val="center"/>
            </w:pPr>
            <w:r w:rsidRPr="00BC23FC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14:paraId="6CD83DF2" w14:textId="77777777" w:rsidR="007E6131" w:rsidRDefault="007E6131" w:rsidP="006A0EBB">
            <w:pPr>
              <w:pStyle w:val="52"/>
              <w:spacing w:after="0" w:line="240" w:lineRule="auto"/>
              <w:ind w:left="-113" w:right="-57"/>
            </w:pPr>
            <w:r>
              <w:rPr>
                <w:rFonts w:ascii="Times New Roman" w:hAnsi="Times New Roman"/>
                <w:sz w:val="14"/>
                <w:szCs w:val="14"/>
              </w:rPr>
              <w:t>Количество посещений, чел</w:t>
            </w:r>
          </w:p>
        </w:tc>
        <w:tc>
          <w:tcPr>
            <w:tcW w:w="538" w:type="dxa"/>
            <w:vMerge w:val="restart"/>
            <w:vAlign w:val="center"/>
          </w:tcPr>
          <w:p w14:paraId="3ECD54B1" w14:textId="6884A193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</w:t>
            </w:r>
            <w:r w:rsidR="006262F8">
              <w:rPr>
                <w:rFonts w:ascii="Times New Roman" w:hAnsi="Times New Roman"/>
                <w:sz w:val="14"/>
                <w:szCs w:val="14"/>
              </w:rPr>
              <w:t>22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6262F8">
              <w:rPr>
                <w:rFonts w:ascii="Times New Roman" w:hAnsi="Times New Roman"/>
                <w:sz w:val="14"/>
                <w:szCs w:val="14"/>
              </w:rPr>
              <w:t>175</w:t>
            </w:r>
            <w:r w:rsidR="00C75756">
              <w:rPr>
                <w:rFonts w:ascii="Times New Roman" w:hAnsi="Times New Roman"/>
                <w:sz w:val="14"/>
                <w:szCs w:val="14"/>
              </w:rPr>
              <w:t>000</w:t>
            </w:r>
          </w:p>
          <w:p w14:paraId="6636D3CE" w14:textId="22102D59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</w:t>
            </w:r>
            <w:r w:rsidR="00C75756">
              <w:rPr>
                <w:rFonts w:ascii="Times New Roman" w:hAnsi="Times New Roman"/>
                <w:sz w:val="14"/>
                <w:szCs w:val="14"/>
              </w:rPr>
              <w:t>23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-1</w:t>
            </w:r>
            <w:r w:rsidR="00C75756" w:rsidRPr="00C75756">
              <w:rPr>
                <w:rFonts w:ascii="Times New Roman" w:hAnsi="Times New Roman" w:cs="Times New Roman"/>
                <w:sz w:val="14"/>
                <w:szCs w:val="14"/>
              </w:rPr>
              <w:t>83750</w:t>
            </w:r>
          </w:p>
          <w:p w14:paraId="606866F1" w14:textId="5064EE85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</w:t>
            </w:r>
            <w:r w:rsidR="00C75756">
              <w:rPr>
                <w:rFonts w:ascii="Times New Roman" w:hAnsi="Times New Roman"/>
                <w:sz w:val="14"/>
                <w:szCs w:val="14"/>
              </w:rPr>
              <w:t>24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C75756">
              <w:rPr>
                <w:rFonts w:ascii="Times New Roman" w:hAnsi="Times New Roman"/>
                <w:sz w:val="14"/>
                <w:szCs w:val="14"/>
              </w:rPr>
              <w:t>183750</w:t>
            </w:r>
          </w:p>
          <w:p w14:paraId="204214FA" w14:textId="15196ED4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</w:t>
            </w:r>
            <w:r w:rsidR="00C75756">
              <w:rPr>
                <w:rFonts w:ascii="Times New Roman" w:hAnsi="Times New Roman"/>
                <w:sz w:val="14"/>
                <w:szCs w:val="14"/>
              </w:rPr>
              <w:t>25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C75756">
              <w:rPr>
                <w:rFonts w:ascii="Times New Roman" w:hAnsi="Times New Roman"/>
                <w:sz w:val="14"/>
                <w:szCs w:val="14"/>
              </w:rPr>
              <w:t>192900</w:t>
            </w:r>
          </w:p>
          <w:p w14:paraId="222B841A" w14:textId="3B845B8A" w:rsidR="007E6131" w:rsidRPr="004C1110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202</w:t>
            </w:r>
            <w:r w:rsidR="00C75756">
              <w:rPr>
                <w:rFonts w:ascii="Times New Roman" w:hAnsi="Times New Roman"/>
                <w:sz w:val="14"/>
                <w:szCs w:val="14"/>
              </w:rPr>
              <w:t>6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C75756">
              <w:rPr>
                <w:rFonts w:ascii="Times New Roman" w:hAnsi="Times New Roman"/>
                <w:sz w:val="14"/>
                <w:szCs w:val="14"/>
              </w:rPr>
              <w:t>192900</w:t>
            </w:r>
          </w:p>
          <w:p w14:paraId="7A77A5A5" w14:textId="7C59B5CD" w:rsidR="007E6131" w:rsidRDefault="007E6131" w:rsidP="006A0EBB">
            <w:pPr>
              <w:pStyle w:val="52"/>
              <w:spacing w:before="0" w:after="0" w:line="240" w:lineRule="auto"/>
              <w:ind w:left="-113"/>
            </w:pPr>
            <w:r w:rsidRPr="004C1110">
              <w:rPr>
                <w:rFonts w:ascii="Times New Roman" w:hAnsi="Times New Roman"/>
                <w:sz w:val="14"/>
                <w:szCs w:val="14"/>
              </w:rPr>
              <w:t>202</w:t>
            </w:r>
            <w:r w:rsidR="00C75756">
              <w:rPr>
                <w:rFonts w:ascii="Times New Roman" w:hAnsi="Times New Roman"/>
                <w:sz w:val="14"/>
                <w:szCs w:val="14"/>
              </w:rPr>
              <w:t>7</w:t>
            </w:r>
            <w:r w:rsidRPr="004C1110">
              <w:rPr>
                <w:rFonts w:ascii="Times New Roman" w:hAnsi="Times New Roman"/>
                <w:sz w:val="14"/>
                <w:szCs w:val="14"/>
              </w:rPr>
              <w:t>-</w:t>
            </w:r>
            <w:r w:rsidR="00C75756">
              <w:rPr>
                <w:rFonts w:ascii="Times New Roman" w:hAnsi="Times New Roman"/>
                <w:sz w:val="14"/>
                <w:szCs w:val="14"/>
              </w:rPr>
              <w:t>192900</w:t>
            </w:r>
          </w:p>
        </w:tc>
      </w:tr>
      <w:tr w:rsidR="007E6131" w:rsidRPr="003E34B7" w14:paraId="440C00AB" w14:textId="77777777" w:rsidTr="00933D61">
        <w:trPr>
          <w:cantSplit/>
          <w:trHeight w:val="433"/>
        </w:trPr>
        <w:tc>
          <w:tcPr>
            <w:tcW w:w="477" w:type="dxa"/>
            <w:vMerge/>
          </w:tcPr>
          <w:p w14:paraId="2794EE17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77EBF20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476EF23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C0FA9E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бюджет Республики Башкортостан</w:t>
            </w:r>
          </w:p>
        </w:tc>
        <w:tc>
          <w:tcPr>
            <w:tcW w:w="573" w:type="dxa"/>
          </w:tcPr>
          <w:p w14:paraId="335B3E4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4E707964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4BEDBE2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7AA3D8CB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7AC0D7A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531E483C" w14:textId="66764489" w:rsidR="007E6131" w:rsidRPr="00B87B9E" w:rsidRDefault="009B6B3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4855,3</w:t>
            </w:r>
          </w:p>
        </w:tc>
        <w:tc>
          <w:tcPr>
            <w:tcW w:w="850" w:type="dxa"/>
          </w:tcPr>
          <w:p w14:paraId="4BC5F78B" w14:textId="73750913" w:rsidR="007E6131" w:rsidRPr="00B87B9E" w:rsidRDefault="009B6B3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587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4B66FDC" w14:textId="33F51326" w:rsidR="007E6131" w:rsidRPr="00B87B9E" w:rsidRDefault="009B6B3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864,3</w:t>
            </w:r>
          </w:p>
        </w:tc>
        <w:tc>
          <w:tcPr>
            <w:tcW w:w="709" w:type="dxa"/>
          </w:tcPr>
          <w:p w14:paraId="65EDEEA9" w14:textId="193B70BC" w:rsidR="007E6131" w:rsidRPr="00B87B9E" w:rsidRDefault="009B6B30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851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73E9BBE2" w14:textId="0318D574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  <w:r w:rsidR="009B6B30" w:rsidRPr="00B87B9E">
              <w:rPr>
                <w:rFonts w:ascii="Times New Roman" w:hAnsi="Times New Roman"/>
                <w:sz w:val="14"/>
                <w:szCs w:val="14"/>
              </w:rPr>
              <w:t>851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68D9BBEB" w14:textId="00FFD348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  <w:r w:rsidR="009B6B30" w:rsidRPr="00B87B9E">
              <w:rPr>
                <w:rFonts w:ascii="Times New Roman" w:hAnsi="Times New Roman"/>
                <w:sz w:val="14"/>
                <w:szCs w:val="14"/>
              </w:rPr>
              <w:t>851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40B1917" w14:textId="3542C06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  <w:r w:rsidR="009B6B30" w:rsidRPr="00B87B9E">
              <w:rPr>
                <w:rFonts w:ascii="Times New Roman" w:hAnsi="Times New Roman"/>
                <w:sz w:val="14"/>
                <w:szCs w:val="14"/>
              </w:rPr>
              <w:t>851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38CE3E5B" w14:textId="77777777" w:rsidR="007E6131" w:rsidRPr="003E34B7" w:rsidRDefault="007E6131" w:rsidP="006A0EBB">
            <w:pPr>
              <w:pStyle w:val="52"/>
              <w:spacing w:after="0" w:line="240" w:lineRule="auto"/>
              <w:ind w:left="-108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B3AE8F9" w14:textId="77777777" w:rsidR="007E6131" w:rsidRDefault="007E6131" w:rsidP="006A0EBB">
            <w:pPr>
              <w:pStyle w:val="ConsPlusNormal"/>
            </w:pPr>
          </w:p>
        </w:tc>
        <w:tc>
          <w:tcPr>
            <w:tcW w:w="567" w:type="dxa"/>
            <w:vMerge/>
            <w:shd w:val="clear" w:color="auto" w:fill="auto"/>
          </w:tcPr>
          <w:p w14:paraId="7E086FF8" w14:textId="77777777" w:rsidR="007E6131" w:rsidRDefault="007E6131" w:rsidP="006A0EBB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24BC834B" w14:textId="77777777" w:rsidR="007E6131" w:rsidRDefault="007E6131" w:rsidP="006A0EBB">
            <w:pPr>
              <w:pStyle w:val="52"/>
              <w:spacing w:after="0" w:line="240" w:lineRule="auto"/>
              <w:ind w:left="-113" w:right="-57"/>
              <w:jc w:val="left"/>
            </w:pPr>
          </w:p>
        </w:tc>
        <w:tc>
          <w:tcPr>
            <w:tcW w:w="538" w:type="dxa"/>
            <w:vMerge/>
          </w:tcPr>
          <w:p w14:paraId="6F059402" w14:textId="77777777" w:rsidR="007E6131" w:rsidRDefault="007E6131" w:rsidP="006A0EBB">
            <w:pPr>
              <w:pStyle w:val="52"/>
              <w:spacing w:after="0" w:line="240" w:lineRule="auto"/>
              <w:ind w:left="-113"/>
              <w:jc w:val="left"/>
            </w:pPr>
          </w:p>
        </w:tc>
      </w:tr>
      <w:tr w:rsidR="007E6131" w:rsidRPr="003E34B7" w14:paraId="34D2B182" w14:textId="77777777" w:rsidTr="00933D61">
        <w:trPr>
          <w:cantSplit/>
          <w:trHeight w:val="241"/>
        </w:trPr>
        <w:tc>
          <w:tcPr>
            <w:tcW w:w="477" w:type="dxa"/>
            <w:vMerge/>
          </w:tcPr>
          <w:p w14:paraId="1B82885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79B58B35" w14:textId="77777777" w:rsidR="007E6131" w:rsidRPr="00C75756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4AA5808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FFF469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</w:tcPr>
          <w:p w14:paraId="57504140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3CE41DAD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16533F21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12A9A132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1099A43A" w14:textId="77777777" w:rsidR="007E6131" w:rsidRPr="003E34B7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13E0D39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748E40D6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05A38C6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7040AE1D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7C64727C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34890B3D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880F74F" w14:textId="77777777" w:rsidR="007E6131" w:rsidRPr="00B87B9E" w:rsidRDefault="007E6131" w:rsidP="006A0EBB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569C4480" w14:textId="77777777" w:rsidR="007E6131" w:rsidRPr="003E34B7" w:rsidRDefault="007E6131" w:rsidP="006A0EBB">
            <w:pPr>
              <w:pStyle w:val="52"/>
              <w:spacing w:after="0" w:line="240" w:lineRule="auto"/>
              <w:ind w:left="-108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3FCC22F" w14:textId="77777777" w:rsidR="007E6131" w:rsidRDefault="007E6131" w:rsidP="006A0EBB">
            <w:pPr>
              <w:pStyle w:val="ConsPlusNormal"/>
            </w:pPr>
          </w:p>
        </w:tc>
        <w:tc>
          <w:tcPr>
            <w:tcW w:w="567" w:type="dxa"/>
            <w:vMerge/>
            <w:shd w:val="clear" w:color="auto" w:fill="auto"/>
          </w:tcPr>
          <w:p w14:paraId="52B25D30" w14:textId="77777777" w:rsidR="007E6131" w:rsidRDefault="007E6131" w:rsidP="006A0EBB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</w:tcPr>
          <w:p w14:paraId="1FADEBA8" w14:textId="77777777" w:rsidR="007E6131" w:rsidRDefault="007E6131" w:rsidP="006A0EBB">
            <w:pPr>
              <w:pStyle w:val="52"/>
              <w:spacing w:after="0" w:line="240" w:lineRule="auto"/>
              <w:ind w:left="-113" w:right="-57"/>
              <w:jc w:val="left"/>
            </w:pPr>
          </w:p>
        </w:tc>
        <w:tc>
          <w:tcPr>
            <w:tcW w:w="538" w:type="dxa"/>
            <w:vMerge/>
          </w:tcPr>
          <w:p w14:paraId="6E36511D" w14:textId="77777777" w:rsidR="007E6131" w:rsidRDefault="007E6131" w:rsidP="006A0EBB">
            <w:pPr>
              <w:pStyle w:val="52"/>
              <w:spacing w:after="0" w:line="240" w:lineRule="auto"/>
              <w:ind w:left="-113"/>
              <w:jc w:val="left"/>
            </w:pPr>
          </w:p>
        </w:tc>
      </w:tr>
      <w:tr w:rsidR="002B6733" w:rsidRPr="003E34B7" w14:paraId="3A5F7D4A" w14:textId="77777777" w:rsidTr="00933D61">
        <w:trPr>
          <w:cantSplit/>
          <w:trHeight w:val="317"/>
        </w:trPr>
        <w:tc>
          <w:tcPr>
            <w:tcW w:w="477" w:type="dxa"/>
            <w:vMerge/>
          </w:tcPr>
          <w:p w14:paraId="11F0985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561088A9" w14:textId="77777777" w:rsidR="002B6733" w:rsidRPr="00C75756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5357936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BFF39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</w:tcPr>
          <w:p w14:paraId="1BF0179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791</w:t>
            </w:r>
          </w:p>
        </w:tc>
        <w:tc>
          <w:tcPr>
            <w:tcW w:w="650" w:type="dxa"/>
          </w:tcPr>
          <w:p w14:paraId="64C680E7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0801</w:t>
            </w:r>
          </w:p>
        </w:tc>
        <w:tc>
          <w:tcPr>
            <w:tcW w:w="696" w:type="dxa"/>
          </w:tcPr>
          <w:p w14:paraId="2E4C17D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41.0.01.44190</w:t>
            </w:r>
          </w:p>
        </w:tc>
        <w:tc>
          <w:tcPr>
            <w:tcW w:w="661" w:type="dxa"/>
          </w:tcPr>
          <w:p w14:paraId="383AE7C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96" w:type="dxa"/>
          </w:tcPr>
          <w:p w14:paraId="46DB5766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7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67B4B92C" w14:textId="381FD62D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19647,0</w:t>
            </w:r>
          </w:p>
        </w:tc>
        <w:tc>
          <w:tcPr>
            <w:tcW w:w="850" w:type="dxa"/>
          </w:tcPr>
          <w:p w14:paraId="1B30B403" w14:textId="0E91EF25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2779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3676A790" w14:textId="11BDF4BA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2796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1071C4D" w14:textId="0E3448D5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3518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08D57969" w14:textId="5B138172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3518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09F76E8" w14:textId="6CB6575E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3518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00A16562" w14:textId="0B4B77E9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3518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4ABB1A2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08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E865E6" w14:textId="77777777" w:rsidR="002B6733" w:rsidRPr="003E34B7" w:rsidRDefault="002B6733" w:rsidP="002B6733">
            <w:pPr>
              <w:pStyle w:val="ConsPlusNormal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C99EFD0" w14:textId="77777777" w:rsidR="002B6733" w:rsidRPr="006F6813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891CE6F" w14:textId="77777777" w:rsidR="002B6733" w:rsidRPr="004B6F8B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 w:right="-57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14:paraId="6CA96A4A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B6733" w:rsidRPr="003E34B7" w14:paraId="0A34652B" w14:textId="77777777" w:rsidTr="00933D61">
        <w:trPr>
          <w:cantSplit/>
          <w:trHeight w:val="704"/>
        </w:trPr>
        <w:tc>
          <w:tcPr>
            <w:tcW w:w="477" w:type="dxa"/>
            <w:vMerge/>
          </w:tcPr>
          <w:p w14:paraId="7C5642A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44787B7" w14:textId="77777777" w:rsidR="002B6733" w:rsidRPr="00C75756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172E2DF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1A5C58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государственные внебюджетные фонды</w:t>
            </w:r>
          </w:p>
        </w:tc>
        <w:tc>
          <w:tcPr>
            <w:tcW w:w="573" w:type="dxa"/>
          </w:tcPr>
          <w:p w14:paraId="2F96B3D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437F027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7A8F9A79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72261A1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3AC3508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71F4133E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B931C12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15A8C3C5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66B1F42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8" w:type="dxa"/>
          </w:tcPr>
          <w:p w14:paraId="569ACD6A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0BC73C52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</w:tcPr>
          <w:p w14:paraId="7561BCF9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4" w:type="dxa"/>
            <w:vMerge/>
          </w:tcPr>
          <w:p w14:paraId="419B9C96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9D2F159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C81A86A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1526D67C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0DFEFCC9" w14:textId="77777777" w:rsidR="002B6733" w:rsidRDefault="002B6733" w:rsidP="002B6733">
            <w:pPr>
              <w:spacing w:line="240" w:lineRule="auto"/>
              <w:jc w:val="center"/>
            </w:pPr>
          </w:p>
        </w:tc>
      </w:tr>
      <w:tr w:rsidR="002B6733" w:rsidRPr="003E34B7" w14:paraId="2B00B08A" w14:textId="77777777" w:rsidTr="00933D61">
        <w:trPr>
          <w:cantSplit/>
          <w:trHeight w:val="262"/>
        </w:trPr>
        <w:tc>
          <w:tcPr>
            <w:tcW w:w="477" w:type="dxa"/>
            <w:vMerge/>
          </w:tcPr>
          <w:p w14:paraId="1719D44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54F251DB" w14:textId="77777777" w:rsidR="002B6733" w:rsidRPr="00C75756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6F3B2E2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C656D39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3" w:type="dxa"/>
          </w:tcPr>
          <w:p w14:paraId="6A1BF74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4DE9406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08583CF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3C283E4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6EEAF6F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47128B79" w14:textId="72380B7D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478,0</w:t>
            </w:r>
          </w:p>
        </w:tc>
        <w:tc>
          <w:tcPr>
            <w:tcW w:w="850" w:type="dxa"/>
            <w:shd w:val="clear" w:color="auto" w:fill="auto"/>
          </w:tcPr>
          <w:p w14:paraId="2D7D7E18" w14:textId="37E98766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98,0</w:t>
            </w:r>
          </w:p>
        </w:tc>
        <w:tc>
          <w:tcPr>
            <w:tcW w:w="709" w:type="dxa"/>
            <w:shd w:val="clear" w:color="auto" w:fill="auto"/>
          </w:tcPr>
          <w:p w14:paraId="425B3017" w14:textId="66CBF9CD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3F50C63C" w14:textId="2AA5E2B2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</w:t>
            </w:r>
            <w:r w:rsidR="002B6733" w:rsidRPr="00B87B9E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2B6733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18D1CA82" w14:textId="5507E340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</w:t>
            </w:r>
            <w:r w:rsidR="002B6733" w:rsidRPr="00B87B9E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2B6733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4352A77B" w14:textId="19B87908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</w:t>
            </w:r>
            <w:r w:rsidR="002B6733" w:rsidRPr="00B87B9E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2B6733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54EFF3BF" w14:textId="40EB30B5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</w:t>
            </w:r>
            <w:r w:rsidR="002B6733" w:rsidRPr="00B87B9E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="002B6733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  <w:shd w:val="clear" w:color="auto" w:fill="auto"/>
          </w:tcPr>
          <w:p w14:paraId="1466CCF7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6D1ECC2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E749DD2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5AD78F34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1A9D98EE" w14:textId="77777777" w:rsidR="002B6733" w:rsidRDefault="002B6733" w:rsidP="002B6733">
            <w:pPr>
              <w:spacing w:line="240" w:lineRule="auto"/>
              <w:jc w:val="center"/>
            </w:pPr>
          </w:p>
        </w:tc>
      </w:tr>
      <w:tr w:rsidR="002B6733" w:rsidRPr="003E34B7" w14:paraId="704FFAF9" w14:textId="77777777" w:rsidTr="00933D61">
        <w:trPr>
          <w:cantSplit/>
          <w:trHeight w:val="301"/>
        </w:trPr>
        <w:tc>
          <w:tcPr>
            <w:tcW w:w="477" w:type="dxa"/>
            <w:vMerge w:val="restart"/>
          </w:tcPr>
          <w:p w14:paraId="54815BF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1.</w:t>
            </w:r>
            <w:r w:rsidRPr="003E34B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Merge w:val="restart"/>
          </w:tcPr>
          <w:p w14:paraId="01B14D80" w14:textId="0CEEB4C8" w:rsidR="002B6733" w:rsidRPr="00C75756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08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 xml:space="preserve">Мероприятие 1.2 </w:t>
            </w:r>
            <w:r w:rsidRPr="00C75756">
              <w:rPr>
                <w:rStyle w:val="ad"/>
                <w:rFonts w:ascii="Times New Roman" w:hAnsi="Times New Roman" w:cs="Times New Roman"/>
                <w:b w:val="0"/>
                <w:sz w:val="14"/>
                <w:szCs w:val="14"/>
              </w:rPr>
              <w:t xml:space="preserve">Организация </w:t>
            </w: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 xml:space="preserve">деятельности клубных формирований </w:t>
            </w:r>
            <w:r w:rsidRPr="00C75756">
              <w:rPr>
                <w:rStyle w:val="ad"/>
                <w:rFonts w:ascii="Times New Roman" w:hAnsi="Times New Roman" w:cs="Times New Roman"/>
                <w:b w:val="0"/>
                <w:sz w:val="14"/>
                <w:szCs w:val="14"/>
              </w:rPr>
              <w:t xml:space="preserve">досуга населения, обеспечение развития творческого потенциала </w:t>
            </w:r>
            <w:r w:rsidRPr="00C75756">
              <w:rPr>
                <w:rFonts w:ascii="Times New Roman" w:hAnsi="Times New Roman" w:cs="Times New Roman"/>
                <w:sz w:val="14"/>
                <w:szCs w:val="14"/>
              </w:rPr>
              <w:t>оказания методической и практической помощи в организации культурного отдыха</w:t>
            </w:r>
          </w:p>
        </w:tc>
        <w:tc>
          <w:tcPr>
            <w:tcW w:w="1341" w:type="dxa"/>
            <w:vMerge w:val="restart"/>
          </w:tcPr>
          <w:p w14:paraId="09F6E146" w14:textId="77777777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Администрация городского поселения город Мелеуз </w:t>
            </w:r>
          </w:p>
          <w:p w14:paraId="5F2CEFA1" w14:textId="77777777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МАУ «ГДК»</w:t>
            </w:r>
          </w:p>
          <w:p w14:paraId="59F1E2F9" w14:textId="77777777" w:rsidR="002B6733" w:rsidRDefault="002B6733" w:rsidP="002B6733">
            <w:pPr>
              <w:spacing w:line="240" w:lineRule="auto"/>
            </w:pPr>
          </w:p>
        </w:tc>
        <w:tc>
          <w:tcPr>
            <w:tcW w:w="1134" w:type="dxa"/>
          </w:tcPr>
          <w:p w14:paraId="2F9D3FC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Итого в том числе:</w:t>
            </w:r>
          </w:p>
        </w:tc>
        <w:tc>
          <w:tcPr>
            <w:tcW w:w="573" w:type="dxa"/>
          </w:tcPr>
          <w:p w14:paraId="3EA5710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6BEE771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365C24E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08012A9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31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2FCC50F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4C4B6A66" w14:textId="7BA9ABC7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303418,0</w:t>
            </w:r>
          </w:p>
        </w:tc>
        <w:tc>
          <w:tcPr>
            <w:tcW w:w="850" w:type="dxa"/>
            <w:shd w:val="clear" w:color="auto" w:fill="auto"/>
          </w:tcPr>
          <w:p w14:paraId="043DB442" w14:textId="506EA75D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49019,1</w:t>
            </w:r>
          </w:p>
        </w:tc>
        <w:tc>
          <w:tcPr>
            <w:tcW w:w="709" w:type="dxa"/>
            <w:shd w:val="clear" w:color="auto" w:fill="auto"/>
          </w:tcPr>
          <w:p w14:paraId="4E38FC5A" w14:textId="70B2124A" w:rsidR="002B6733" w:rsidRPr="00B87B9E" w:rsidRDefault="00E42BE5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57606,9</w:t>
            </w:r>
          </w:p>
        </w:tc>
        <w:tc>
          <w:tcPr>
            <w:tcW w:w="709" w:type="dxa"/>
            <w:shd w:val="clear" w:color="auto" w:fill="auto"/>
          </w:tcPr>
          <w:p w14:paraId="7B35E142" w14:textId="46803E84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51698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5D0F95A3" w14:textId="2A1F8F11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51698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39EC8760" w14:textId="2E570036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51698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42123CB3" w14:textId="7A1BCC20" w:rsidR="002B6733" w:rsidRPr="00B87B9E" w:rsidRDefault="009B6B30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51698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50AF7C2A" w14:textId="2C47CD36" w:rsidR="002B6733" w:rsidRPr="003E34B7" w:rsidRDefault="002B6733" w:rsidP="002B6733">
            <w:pPr>
              <w:pStyle w:val="52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2022-2027</w:t>
            </w:r>
          </w:p>
        </w:tc>
        <w:tc>
          <w:tcPr>
            <w:tcW w:w="709" w:type="dxa"/>
            <w:vMerge w:val="restart"/>
            <w:vAlign w:val="center"/>
          </w:tcPr>
          <w:p w14:paraId="773B28A0" w14:textId="77777777" w:rsidR="002B6733" w:rsidRDefault="002B6733" w:rsidP="002B6733">
            <w:pPr>
              <w:pStyle w:val="52"/>
              <w:spacing w:after="0" w:line="240" w:lineRule="auto"/>
            </w:pPr>
            <w:r>
              <w:rPr>
                <w:rFonts w:ascii="Times New Roman" w:hAnsi="Times New Roman"/>
                <w:sz w:val="14"/>
                <w:szCs w:val="14"/>
              </w:rPr>
              <w:t>1,2,3,4,5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3928C5E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81FD0EF" w14:textId="77777777" w:rsidR="002B6733" w:rsidRDefault="002B6733" w:rsidP="002B6733">
            <w:pPr>
              <w:pStyle w:val="52"/>
              <w:spacing w:after="0" w:line="240" w:lineRule="auto"/>
              <w:ind w:left="-113" w:right="-79"/>
            </w:pPr>
            <w:r>
              <w:rPr>
                <w:rFonts w:ascii="Times New Roman" w:hAnsi="Times New Roman"/>
                <w:sz w:val="14"/>
                <w:szCs w:val="14"/>
              </w:rPr>
              <w:t>Количество клубных формирований</w:t>
            </w:r>
          </w:p>
        </w:tc>
        <w:tc>
          <w:tcPr>
            <w:tcW w:w="538" w:type="dxa"/>
            <w:vMerge w:val="restart"/>
            <w:vAlign w:val="center"/>
          </w:tcPr>
          <w:p w14:paraId="179F320D" w14:textId="007550CC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514FCC4D" w14:textId="3723A7E0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6262F8">
              <w:rPr>
                <w:rFonts w:ascii="Times New Roman" w:hAnsi="Times New Roman"/>
                <w:sz w:val="14"/>
                <w:szCs w:val="14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9</w:t>
            </w:r>
          </w:p>
          <w:p w14:paraId="7D5D8CEC" w14:textId="61039763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6262F8">
              <w:rPr>
                <w:rFonts w:ascii="Times New Roman" w:hAnsi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08F4299B" w14:textId="60EA4098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6262F8">
              <w:rPr>
                <w:rFonts w:ascii="Times New Roman" w:hAnsi="Times New Roman"/>
                <w:sz w:val="14"/>
                <w:szCs w:val="14"/>
              </w:rPr>
              <w:t>25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9</w:t>
            </w:r>
          </w:p>
          <w:p w14:paraId="19ECDA21" w14:textId="6BF59DDA" w:rsidR="002B6733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</w:t>
            </w:r>
            <w:r w:rsidR="006262F8">
              <w:rPr>
                <w:rFonts w:ascii="Times New Roman" w:hAnsi="Times New Roman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9</w:t>
            </w:r>
          </w:p>
          <w:p w14:paraId="2E78EE05" w14:textId="11971F5A" w:rsidR="002B6733" w:rsidRDefault="002B6733" w:rsidP="002B6733">
            <w:pPr>
              <w:pStyle w:val="52"/>
              <w:spacing w:before="0" w:after="0" w:line="240" w:lineRule="auto"/>
              <w:ind w:left="-113"/>
            </w:pPr>
            <w:r>
              <w:rPr>
                <w:rFonts w:ascii="Times New Roman" w:hAnsi="Times New Roman"/>
                <w:sz w:val="14"/>
                <w:szCs w:val="14"/>
              </w:rPr>
              <w:t>202</w:t>
            </w:r>
            <w:r w:rsidR="006262F8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>-1</w:t>
            </w:r>
            <w:r w:rsidR="006262F8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</w:tr>
      <w:tr w:rsidR="009B6B30" w:rsidRPr="003E34B7" w14:paraId="491FE019" w14:textId="77777777" w:rsidTr="00933D61">
        <w:trPr>
          <w:cantSplit/>
          <w:trHeight w:val="405"/>
        </w:trPr>
        <w:tc>
          <w:tcPr>
            <w:tcW w:w="477" w:type="dxa"/>
            <w:vMerge/>
          </w:tcPr>
          <w:p w14:paraId="475C1566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2ADB61C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D3011A9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82250CB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бюджет Республики Башкортостан</w:t>
            </w:r>
          </w:p>
        </w:tc>
        <w:tc>
          <w:tcPr>
            <w:tcW w:w="573" w:type="dxa"/>
          </w:tcPr>
          <w:p w14:paraId="678251C3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0D8793C3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253C653A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19041D31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4DE0A057" w14:textId="77777777" w:rsidR="009B6B30" w:rsidRPr="003E34B7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3D7404A5" w14:textId="40A5E8FC" w:rsidR="009B6B30" w:rsidRPr="00B87B9E" w:rsidRDefault="00E42BE5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64663,6</w:t>
            </w:r>
          </w:p>
        </w:tc>
        <w:tc>
          <w:tcPr>
            <w:tcW w:w="850" w:type="dxa"/>
          </w:tcPr>
          <w:p w14:paraId="26E2FC05" w14:textId="00ED9993" w:rsidR="009B6B30" w:rsidRPr="00B87B9E" w:rsidRDefault="00E42BE5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9522,1</w:t>
            </w:r>
          </w:p>
        </w:tc>
        <w:tc>
          <w:tcPr>
            <w:tcW w:w="709" w:type="dxa"/>
          </w:tcPr>
          <w:p w14:paraId="6CEB09A1" w14:textId="36438638" w:rsidR="009B6B30" w:rsidRPr="00B87B9E" w:rsidRDefault="00E42BE5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12565,5</w:t>
            </w:r>
          </w:p>
        </w:tc>
        <w:tc>
          <w:tcPr>
            <w:tcW w:w="709" w:type="dxa"/>
          </w:tcPr>
          <w:p w14:paraId="0FDD6013" w14:textId="308819DB" w:rsidR="009B6B30" w:rsidRPr="00B87B9E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10644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3ABB72AC" w14:textId="330C96CB" w:rsidR="009B6B30" w:rsidRPr="00B87B9E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10644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442B0C0C" w14:textId="7ADDF0AF" w:rsidR="009B6B30" w:rsidRPr="00B87B9E" w:rsidRDefault="009B6B30" w:rsidP="009B6B30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10644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427A00DA" w14:textId="6BBF4D26" w:rsidR="009B6B30" w:rsidRPr="00B87B9E" w:rsidRDefault="009B6B30" w:rsidP="009B6B30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10644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5D7F7287" w14:textId="77777777" w:rsidR="009B6B30" w:rsidRPr="003E34B7" w:rsidRDefault="009B6B30" w:rsidP="009B6B30">
            <w:pPr>
              <w:pStyle w:val="52"/>
              <w:spacing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D597BE2" w14:textId="77777777" w:rsidR="009B6B30" w:rsidRDefault="009B6B30" w:rsidP="009B6B30">
            <w:pPr>
              <w:pStyle w:val="52"/>
              <w:spacing w:after="0" w:line="240" w:lineRule="auto"/>
            </w:pPr>
          </w:p>
        </w:tc>
        <w:tc>
          <w:tcPr>
            <w:tcW w:w="567" w:type="dxa"/>
            <w:vMerge/>
            <w:shd w:val="clear" w:color="auto" w:fill="auto"/>
          </w:tcPr>
          <w:p w14:paraId="6CF27AF2" w14:textId="77777777" w:rsidR="009B6B30" w:rsidRDefault="009B6B30" w:rsidP="009B6B30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2D637AD8" w14:textId="77777777" w:rsidR="009B6B30" w:rsidRDefault="009B6B30" w:rsidP="009B6B30">
            <w:pPr>
              <w:pStyle w:val="52"/>
              <w:spacing w:after="0" w:line="240" w:lineRule="auto"/>
              <w:ind w:left="-113" w:right="-79"/>
              <w:jc w:val="left"/>
            </w:pPr>
          </w:p>
        </w:tc>
        <w:tc>
          <w:tcPr>
            <w:tcW w:w="538" w:type="dxa"/>
            <w:vMerge/>
          </w:tcPr>
          <w:p w14:paraId="5C6C7DB8" w14:textId="77777777" w:rsidR="009B6B30" w:rsidRDefault="009B6B30" w:rsidP="009B6B30">
            <w:pPr>
              <w:pStyle w:val="52"/>
              <w:spacing w:after="0" w:line="240" w:lineRule="auto"/>
              <w:ind w:left="-113"/>
              <w:jc w:val="left"/>
            </w:pPr>
          </w:p>
        </w:tc>
      </w:tr>
      <w:tr w:rsidR="002B6733" w:rsidRPr="003E34B7" w14:paraId="70BD39FD" w14:textId="77777777" w:rsidTr="00933D61">
        <w:trPr>
          <w:cantSplit/>
          <w:trHeight w:val="328"/>
        </w:trPr>
        <w:tc>
          <w:tcPr>
            <w:tcW w:w="477" w:type="dxa"/>
            <w:vMerge/>
          </w:tcPr>
          <w:p w14:paraId="66E4FA4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7962051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4069AC3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001BE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573" w:type="dxa"/>
          </w:tcPr>
          <w:p w14:paraId="6C3C7FE1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50" w:type="dxa"/>
          </w:tcPr>
          <w:p w14:paraId="6802D5B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4FCCEA5A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1" w:type="dxa"/>
          </w:tcPr>
          <w:p w14:paraId="03474CA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61534601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52B170D4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7C424509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55F6A2D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878F63A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38AB330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B09010C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4379DD36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4" w:type="dxa"/>
            <w:vMerge/>
          </w:tcPr>
          <w:p w14:paraId="35282EC5" w14:textId="77777777" w:rsidR="002B6733" w:rsidRPr="003E34B7" w:rsidRDefault="002B6733" w:rsidP="002B6733">
            <w:pPr>
              <w:pStyle w:val="52"/>
              <w:spacing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1970059" w14:textId="77777777" w:rsidR="002B6733" w:rsidRDefault="002B6733" w:rsidP="002B6733">
            <w:pPr>
              <w:pStyle w:val="52"/>
              <w:spacing w:after="0" w:line="240" w:lineRule="auto"/>
            </w:pPr>
          </w:p>
        </w:tc>
        <w:tc>
          <w:tcPr>
            <w:tcW w:w="567" w:type="dxa"/>
            <w:vMerge/>
            <w:shd w:val="clear" w:color="auto" w:fill="auto"/>
          </w:tcPr>
          <w:p w14:paraId="78F54CCA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758FE840" w14:textId="77777777" w:rsidR="002B6733" w:rsidRDefault="002B6733" w:rsidP="002B6733">
            <w:pPr>
              <w:pStyle w:val="52"/>
              <w:spacing w:after="0" w:line="240" w:lineRule="auto"/>
              <w:ind w:left="-113" w:right="-79"/>
              <w:jc w:val="left"/>
            </w:pPr>
          </w:p>
        </w:tc>
        <w:tc>
          <w:tcPr>
            <w:tcW w:w="538" w:type="dxa"/>
            <w:vMerge/>
          </w:tcPr>
          <w:p w14:paraId="2CCDDDA8" w14:textId="77777777" w:rsidR="002B6733" w:rsidRDefault="002B6733" w:rsidP="002B6733">
            <w:pPr>
              <w:pStyle w:val="52"/>
              <w:spacing w:after="0" w:line="240" w:lineRule="auto"/>
              <w:ind w:left="-113"/>
              <w:jc w:val="left"/>
            </w:pPr>
          </w:p>
        </w:tc>
      </w:tr>
      <w:tr w:rsidR="002B6733" w:rsidRPr="003E34B7" w14:paraId="3219F27E" w14:textId="77777777" w:rsidTr="00933D61">
        <w:trPr>
          <w:cantSplit/>
          <w:trHeight w:val="275"/>
        </w:trPr>
        <w:tc>
          <w:tcPr>
            <w:tcW w:w="477" w:type="dxa"/>
            <w:vMerge/>
          </w:tcPr>
          <w:p w14:paraId="2666957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48801E0A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60D477C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67C68CA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573" w:type="dxa"/>
          </w:tcPr>
          <w:p w14:paraId="1DCCFA4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791</w:t>
            </w:r>
          </w:p>
        </w:tc>
        <w:tc>
          <w:tcPr>
            <w:tcW w:w="650" w:type="dxa"/>
          </w:tcPr>
          <w:p w14:paraId="5BA9669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0801</w:t>
            </w:r>
          </w:p>
        </w:tc>
        <w:tc>
          <w:tcPr>
            <w:tcW w:w="696" w:type="dxa"/>
          </w:tcPr>
          <w:p w14:paraId="0CD21DB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 w:right="-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41.0.01.44090</w:t>
            </w:r>
          </w:p>
        </w:tc>
        <w:tc>
          <w:tcPr>
            <w:tcW w:w="661" w:type="dxa"/>
          </w:tcPr>
          <w:p w14:paraId="73CB451B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596" w:type="dxa"/>
          </w:tcPr>
          <w:p w14:paraId="58270329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6BB11A87" w14:textId="76721542" w:rsidR="002B6733" w:rsidRPr="00B87B9E" w:rsidRDefault="00985F16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200593,0</w:t>
            </w:r>
          </w:p>
        </w:tc>
        <w:tc>
          <w:tcPr>
            <w:tcW w:w="850" w:type="dxa"/>
          </w:tcPr>
          <w:p w14:paraId="045396B2" w14:textId="016F705D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33497,0</w:t>
            </w:r>
          </w:p>
        </w:tc>
        <w:tc>
          <w:tcPr>
            <w:tcW w:w="709" w:type="dxa"/>
          </w:tcPr>
          <w:p w14:paraId="15C8E2A3" w14:textId="16A63601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30880,0</w:t>
            </w:r>
          </w:p>
        </w:tc>
        <w:tc>
          <w:tcPr>
            <w:tcW w:w="709" w:type="dxa"/>
          </w:tcPr>
          <w:p w14:paraId="56AB54FD" w14:textId="07B42941" w:rsidR="002B6733" w:rsidRPr="00B87B9E" w:rsidRDefault="00982E77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34054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</w:tcPr>
          <w:p w14:paraId="05E85C95" w14:textId="4B6E8A3E" w:rsidR="002B6733" w:rsidRPr="00B87B9E" w:rsidRDefault="00982E77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34054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3E347E78" w14:textId="177508BA" w:rsidR="002B6733" w:rsidRPr="00B87B9E" w:rsidRDefault="00982E77" w:rsidP="002B6733">
            <w:pPr>
              <w:spacing w:line="240" w:lineRule="auto"/>
              <w:ind w:right="-108"/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34054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9" w:type="dxa"/>
          </w:tcPr>
          <w:p w14:paraId="7EE4A03A" w14:textId="1EF2E166" w:rsidR="002B6733" w:rsidRPr="00B87B9E" w:rsidRDefault="00982E77" w:rsidP="002B6733">
            <w:pPr>
              <w:spacing w:line="240" w:lineRule="auto"/>
              <w:ind w:right="-108"/>
            </w:pPr>
            <w:r w:rsidRPr="00B87B9E">
              <w:rPr>
                <w:rFonts w:ascii="Times New Roman" w:hAnsi="Times New Roman"/>
                <w:sz w:val="14"/>
                <w:szCs w:val="14"/>
              </w:rPr>
              <w:t>34054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</w:tcPr>
          <w:p w14:paraId="23E3BAB9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27F032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DA9C97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45A388DE" w14:textId="77777777" w:rsidR="002B6733" w:rsidRPr="0068239A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 w:right="-79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dxa"/>
            <w:vMerge/>
          </w:tcPr>
          <w:p w14:paraId="2DC678E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B6733" w:rsidRPr="003E34B7" w14:paraId="19410589" w14:textId="77777777" w:rsidTr="00933D61">
        <w:trPr>
          <w:cantSplit/>
          <w:trHeight w:val="649"/>
        </w:trPr>
        <w:tc>
          <w:tcPr>
            <w:tcW w:w="477" w:type="dxa"/>
            <w:vMerge/>
          </w:tcPr>
          <w:p w14:paraId="28788FC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431CF58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75EC1FF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E92F4A8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государственные внебюджетные фонды</w:t>
            </w:r>
          </w:p>
        </w:tc>
        <w:tc>
          <w:tcPr>
            <w:tcW w:w="573" w:type="dxa"/>
          </w:tcPr>
          <w:p w14:paraId="66C0DE9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10276587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526EA16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79325FC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1C905492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</w:tcPr>
          <w:p w14:paraId="6809166A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FADD53F" w14:textId="4349FA14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ADAAB94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F51081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186E022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E5145D5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2EF0BFD1" w14:textId="77777777" w:rsidR="002B6733" w:rsidRPr="00B87B9E" w:rsidRDefault="002B6733" w:rsidP="002B6733">
            <w:pPr>
              <w:pStyle w:val="52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4" w:type="dxa"/>
            <w:vMerge/>
          </w:tcPr>
          <w:p w14:paraId="64FB7AA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E9E6989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3E437E11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3E482F16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724341D2" w14:textId="77777777" w:rsidR="002B6733" w:rsidRDefault="002B6733" w:rsidP="002B6733">
            <w:pPr>
              <w:spacing w:line="240" w:lineRule="auto"/>
              <w:jc w:val="center"/>
            </w:pPr>
          </w:p>
        </w:tc>
      </w:tr>
      <w:tr w:rsidR="002B6733" w:rsidRPr="003E34B7" w14:paraId="00D35F89" w14:textId="77777777" w:rsidTr="00933D61">
        <w:trPr>
          <w:cantSplit/>
          <w:trHeight w:val="275"/>
        </w:trPr>
        <w:tc>
          <w:tcPr>
            <w:tcW w:w="477" w:type="dxa"/>
            <w:vMerge/>
          </w:tcPr>
          <w:p w14:paraId="6E7E1024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753E17D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1" w:type="dxa"/>
            <w:vMerge/>
          </w:tcPr>
          <w:p w14:paraId="6A252FCD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A7BB31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3" w:type="dxa"/>
          </w:tcPr>
          <w:p w14:paraId="50C519F8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50" w:type="dxa"/>
          </w:tcPr>
          <w:p w14:paraId="348230C3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96" w:type="dxa"/>
          </w:tcPr>
          <w:p w14:paraId="01957160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61" w:type="dxa"/>
          </w:tcPr>
          <w:p w14:paraId="5D2B1CC1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96" w:type="dxa"/>
          </w:tcPr>
          <w:p w14:paraId="59FB10BF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3E34B7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870" w:type="dxa"/>
            <w:shd w:val="clear" w:color="auto" w:fill="auto"/>
          </w:tcPr>
          <w:p w14:paraId="0FBE65A0" w14:textId="7B1F0C03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48161,4</w:t>
            </w:r>
          </w:p>
        </w:tc>
        <w:tc>
          <w:tcPr>
            <w:tcW w:w="850" w:type="dxa"/>
            <w:shd w:val="clear" w:color="auto" w:fill="auto"/>
          </w:tcPr>
          <w:p w14:paraId="164D76BB" w14:textId="57B7A7D2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6000,0</w:t>
            </w:r>
          </w:p>
        </w:tc>
        <w:tc>
          <w:tcPr>
            <w:tcW w:w="709" w:type="dxa"/>
            <w:shd w:val="clear" w:color="auto" w:fill="auto"/>
          </w:tcPr>
          <w:p w14:paraId="34D0A1FA" w14:textId="16B2A01F" w:rsidR="002B6733" w:rsidRPr="00B87B9E" w:rsidRDefault="00061C34" w:rsidP="002B6733">
            <w:pPr>
              <w:pStyle w:val="52"/>
              <w:shd w:val="clear" w:color="auto" w:fill="auto"/>
              <w:spacing w:before="0" w:after="0" w:line="240" w:lineRule="auto"/>
              <w:ind w:left="-113"/>
              <w:rPr>
                <w:rFonts w:ascii="Times New Roman" w:hAnsi="Times New Roman"/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14161,4</w:t>
            </w:r>
          </w:p>
        </w:tc>
        <w:tc>
          <w:tcPr>
            <w:tcW w:w="709" w:type="dxa"/>
            <w:shd w:val="clear" w:color="auto" w:fill="auto"/>
          </w:tcPr>
          <w:p w14:paraId="42E2B695" w14:textId="248DBBBC" w:rsidR="002B6733" w:rsidRPr="00B87B9E" w:rsidRDefault="00982E77" w:rsidP="002B6733">
            <w:pPr>
              <w:spacing w:line="240" w:lineRule="auto"/>
              <w:rPr>
                <w:sz w:val="14"/>
                <w:szCs w:val="14"/>
              </w:rPr>
            </w:pPr>
            <w:r w:rsidRPr="00B87B9E">
              <w:rPr>
                <w:rFonts w:ascii="Times New Roman" w:hAnsi="Times New Roman"/>
                <w:sz w:val="14"/>
                <w:szCs w:val="14"/>
              </w:rPr>
              <w:t>7000</w:t>
            </w:r>
            <w:r w:rsidR="000164AB" w:rsidRPr="00B87B9E">
              <w:rPr>
                <w:rFonts w:ascii="Times New Roman" w:hAnsi="Times New Roman"/>
                <w:sz w:val="14"/>
                <w:szCs w:val="14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14:paraId="0E8345E7" w14:textId="69906444" w:rsidR="002B6733" w:rsidRPr="00B87B9E" w:rsidRDefault="00982E77" w:rsidP="002B6733">
            <w:pPr>
              <w:spacing w:line="240" w:lineRule="auto"/>
              <w:rPr>
                <w:sz w:val="14"/>
                <w:szCs w:val="14"/>
              </w:rPr>
            </w:pPr>
            <w:r w:rsidRPr="00B87B9E">
              <w:rPr>
                <w:sz w:val="14"/>
                <w:szCs w:val="14"/>
              </w:rPr>
              <w:t>7000</w:t>
            </w:r>
            <w:r w:rsidR="000164AB" w:rsidRPr="00B87B9E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5D1D653D" w14:textId="7A0B9FAD" w:rsidR="002B6733" w:rsidRPr="00B87B9E" w:rsidRDefault="00982E77" w:rsidP="002B6733">
            <w:pPr>
              <w:spacing w:line="240" w:lineRule="auto"/>
              <w:rPr>
                <w:sz w:val="14"/>
                <w:szCs w:val="14"/>
              </w:rPr>
            </w:pPr>
            <w:r w:rsidRPr="00B87B9E">
              <w:rPr>
                <w:sz w:val="14"/>
                <w:szCs w:val="14"/>
              </w:rPr>
              <w:t>7000</w:t>
            </w:r>
            <w:r w:rsidR="000164AB" w:rsidRPr="00B87B9E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4BC1C973" w14:textId="48177224" w:rsidR="002B6733" w:rsidRPr="00B87B9E" w:rsidRDefault="00982E77" w:rsidP="002B6733">
            <w:pPr>
              <w:spacing w:line="240" w:lineRule="auto"/>
              <w:rPr>
                <w:sz w:val="14"/>
                <w:szCs w:val="14"/>
              </w:rPr>
            </w:pPr>
            <w:r w:rsidRPr="00B87B9E">
              <w:rPr>
                <w:sz w:val="14"/>
                <w:szCs w:val="14"/>
              </w:rPr>
              <w:t>7000</w:t>
            </w:r>
            <w:r w:rsidR="000164AB" w:rsidRPr="00B87B9E">
              <w:rPr>
                <w:sz w:val="14"/>
                <w:szCs w:val="14"/>
              </w:rPr>
              <w:t>,0</w:t>
            </w:r>
          </w:p>
        </w:tc>
        <w:tc>
          <w:tcPr>
            <w:tcW w:w="454" w:type="dxa"/>
            <w:vMerge/>
            <w:shd w:val="clear" w:color="auto" w:fill="auto"/>
          </w:tcPr>
          <w:p w14:paraId="645A1705" w14:textId="77777777" w:rsidR="002B6733" w:rsidRPr="003E34B7" w:rsidRDefault="002B6733" w:rsidP="002B6733">
            <w:pPr>
              <w:pStyle w:val="5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F31F746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6AE83E2D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67" w:type="dxa"/>
            <w:vMerge/>
          </w:tcPr>
          <w:p w14:paraId="6AA62707" w14:textId="77777777" w:rsidR="002B6733" w:rsidRDefault="002B6733" w:rsidP="002B6733">
            <w:pPr>
              <w:spacing w:line="240" w:lineRule="auto"/>
              <w:jc w:val="center"/>
            </w:pPr>
          </w:p>
        </w:tc>
        <w:tc>
          <w:tcPr>
            <w:tcW w:w="538" w:type="dxa"/>
            <w:vMerge/>
          </w:tcPr>
          <w:p w14:paraId="033419EE" w14:textId="77777777" w:rsidR="002B6733" w:rsidRDefault="002B6733" w:rsidP="002B6733">
            <w:pPr>
              <w:spacing w:line="240" w:lineRule="auto"/>
              <w:jc w:val="center"/>
            </w:pPr>
          </w:p>
        </w:tc>
      </w:tr>
    </w:tbl>
    <w:p w14:paraId="3FCE3C8D" w14:textId="35271499" w:rsidR="006C279E" w:rsidRPr="006262F8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48503C3" w14:textId="3DF771A1" w:rsidR="0025007A" w:rsidRDefault="0025007A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6262F8">
        <w:rPr>
          <w:rFonts w:ascii="Times New Roman" w:hAnsi="Times New Roman" w:cs="Times New Roman"/>
          <w:sz w:val="16"/>
          <w:szCs w:val="16"/>
        </w:rPr>
        <w:t>Управляющий делами</w:t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</w:r>
      <w:r w:rsidRPr="006262F8">
        <w:rPr>
          <w:rFonts w:ascii="Times New Roman" w:hAnsi="Times New Roman" w:cs="Times New Roman"/>
          <w:sz w:val="16"/>
          <w:szCs w:val="16"/>
        </w:rPr>
        <w:tab/>
        <w:t>А.</w:t>
      </w:r>
      <w:r w:rsidR="00E74AED">
        <w:rPr>
          <w:rFonts w:ascii="Times New Roman" w:hAnsi="Times New Roman" w:cs="Times New Roman"/>
          <w:sz w:val="16"/>
          <w:szCs w:val="16"/>
        </w:rPr>
        <w:t>В.</w:t>
      </w:r>
      <w:r w:rsidRPr="006262F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74AED">
        <w:rPr>
          <w:rFonts w:ascii="Times New Roman" w:hAnsi="Times New Roman" w:cs="Times New Roman"/>
          <w:sz w:val="16"/>
          <w:szCs w:val="16"/>
        </w:rPr>
        <w:t>Кунакбаева</w:t>
      </w:r>
      <w:proofErr w:type="spellEnd"/>
    </w:p>
    <w:p w14:paraId="1DEE5278" w14:textId="5ADE81C3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2524EA36" w14:textId="72A03034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666290A" w14:textId="184118B6" w:rsidR="007C6704" w:rsidRDefault="007C6704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145DBAD0" w14:textId="77777777" w:rsidR="007C6704" w:rsidRDefault="007C6704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B86007A" w14:textId="2ECCFB33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8CD93D2" w14:textId="7AD5AA57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71F4C8A8" w14:textId="56C2DB60" w:rsidR="00FF241C" w:rsidRDefault="00FF241C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C66E5F1" w14:textId="58CEFEA2" w:rsidR="00FF241C" w:rsidRDefault="00FF241C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180B8231" w14:textId="0C8E5683" w:rsidR="00E74AED" w:rsidRDefault="00E74AED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4B99A8B8" w14:textId="77777777" w:rsidR="00E74AED" w:rsidRDefault="00E74AED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4BBE604A" w14:textId="77777777" w:rsidR="00FF241C" w:rsidRDefault="00FF241C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63A704F6" w14:textId="1976394C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6780C99C" w14:textId="52C35DEE" w:rsidR="00C75756" w:rsidRDefault="00C75756" w:rsidP="0025007A">
      <w:pPr>
        <w:pStyle w:val="ConsPlusNormal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7514D454" w14:textId="1FC75EC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Приложение </w:t>
      </w:r>
      <w:r w:rsidR="00BB1042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№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3 </w:t>
      </w:r>
    </w:p>
    <w:p w14:paraId="3B229746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к муниципальной программе </w:t>
      </w:r>
    </w:p>
    <w:p w14:paraId="39121C8A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«Развитие культуры в </w:t>
      </w:r>
      <w:r w:rsidRPr="00FF241C">
        <w:rPr>
          <w:rFonts w:ascii="Times New Roman" w:hAnsi="Times New Roman" w:cs="Times New Roman"/>
          <w:bCs/>
          <w:sz w:val="16"/>
          <w:szCs w:val="16"/>
        </w:rPr>
        <w:t xml:space="preserve">городском поселении город Мелеуз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муниципального района </w:t>
      </w:r>
      <w:proofErr w:type="spellStart"/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Мелеузовский</w:t>
      </w:r>
      <w:proofErr w:type="spellEnd"/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район </w:t>
      </w:r>
    </w:p>
    <w:p w14:paraId="06DDB83F" w14:textId="77777777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Республики Башкортостан» </w:t>
      </w:r>
    </w:p>
    <w:p w14:paraId="02F201C3" w14:textId="3E982559" w:rsidR="006C279E" w:rsidRPr="00FF241C" w:rsidRDefault="006C279E" w:rsidP="006C279E">
      <w:pPr>
        <w:autoSpaceDE w:val="0"/>
        <w:autoSpaceDN w:val="0"/>
        <w:adjustRightInd w:val="0"/>
        <w:spacing w:after="0" w:line="240" w:lineRule="auto"/>
        <w:ind w:left="12616" w:right="99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на 20</w:t>
      </w:r>
      <w:r w:rsidR="007E6131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22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-202</w:t>
      </w:r>
      <w:r w:rsidR="007E6131"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7 </w:t>
      </w:r>
      <w:r w:rsidRPr="00FF241C">
        <w:rPr>
          <w:rFonts w:ascii="Times New Roman" w:eastAsia="Calibri" w:hAnsi="Times New Roman" w:cs="Times New Roman"/>
          <w:sz w:val="16"/>
          <w:szCs w:val="16"/>
          <w:lang w:eastAsia="ru-RU"/>
        </w:rPr>
        <w:t>годы</w:t>
      </w:r>
    </w:p>
    <w:p w14:paraId="193A4426" w14:textId="77777777" w:rsidR="006C279E" w:rsidRPr="004B6B43" w:rsidRDefault="006C279E" w:rsidP="006C279E">
      <w:pPr>
        <w:ind w:left="1261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552305" w14:textId="77777777" w:rsidR="006C279E" w:rsidRPr="004B6B43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</w:rPr>
      </w:pPr>
      <w:r w:rsidRPr="004B6B43">
        <w:rPr>
          <w:rFonts w:ascii="Times New Roman" w:hAnsi="Times New Roman" w:cs="Times New Roman"/>
          <w:sz w:val="24"/>
          <w:szCs w:val="24"/>
        </w:rPr>
        <w:t xml:space="preserve">Сводные показатели муниципальных заданий на оказания муниципальных услуг (выполнения работ) муниципальными учреждениями </w:t>
      </w:r>
    </w:p>
    <w:p w14:paraId="3C2D7705" w14:textId="1FFB6B53" w:rsidR="006C279E" w:rsidRPr="004B6B43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</w:t>
      </w:r>
      <w:r w:rsidR="007E6131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город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Мелеуз муниципально</w:t>
      </w:r>
      <w:r w:rsidRPr="004B6B43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Pr="004B6B4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Мелеузовский</w:t>
      </w:r>
      <w:proofErr w:type="spellEnd"/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Башкортостан</w:t>
      </w:r>
      <w:r w:rsidRPr="004B6B43">
        <w:rPr>
          <w:rFonts w:ascii="Times New Roman" w:hAnsi="Times New Roman" w:cs="Times New Roman"/>
          <w:sz w:val="24"/>
          <w:szCs w:val="24"/>
          <w:lang w:eastAsia="ar-SA"/>
        </w:rPr>
        <w:t xml:space="preserve"> в рамках 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программы   </w:t>
      </w:r>
    </w:p>
    <w:p w14:paraId="373BCC90" w14:textId="3111D456" w:rsidR="006C279E" w:rsidRPr="004B6B43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«Развитие культуры в</w:t>
      </w:r>
      <w:r w:rsidRPr="004B6B43">
        <w:rPr>
          <w:rFonts w:ascii="Times New Roman" w:hAnsi="Times New Roman" w:cs="Times New Roman"/>
          <w:bCs/>
          <w:sz w:val="24"/>
          <w:szCs w:val="24"/>
        </w:rPr>
        <w:t xml:space="preserve"> городском поселении город Мелеуз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7E6131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</w:t>
      </w:r>
      <w:proofErr w:type="spellStart"/>
      <w:r w:rsidR="007E6131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Мелеузовский</w:t>
      </w:r>
      <w:proofErr w:type="spellEnd"/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Республики </w:t>
      </w:r>
      <w:r w:rsidR="007E6131"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Башкортостан» на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7E6131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7E613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B6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</w:t>
      </w:r>
    </w:p>
    <w:p w14:paraId="0C2390AC" w14:textId="77777777" w:rsidR="006C279E" w:rsidRPr="005D027D" w:rsidRDefault="006C279E" w:rsidP="006C279E">
      <w:pPr>
        <w:widowControl w:val="0"/>
        <w:suppressAutoHyphens/>
        <w:snapToGrid w:val="0"/>
        <w:spacing w:after="0" w:line="240" w:lineRule="auto"/>
        <w:ind w:left="-10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1984"/>
        <w:gridCol w:w="1417"/>
        <w:gridCol w:w="709"/>
        <w:gridCol w:w="992"/>
        <w:gridCol w:w="709"/>
        <w:gridCol w:w="709"/>
        <w:gridCol w:w="567"/>
        <w:gridCol w:w="567"/>
        <w:gridCol w:w="567"/>
        <w:gridCol w:w="567"/>
        <w:gridCol w:w="710"/>
        <w:gridCol w:w="708"/>
        <w:gridCol w:w="709"/>
        <w:gridCol w:w="711"/>
        <w:gridCol w:w="707"/>
        <w:gridCol w:w="711"/>
        <w:gridCol w:w="2410"/>
      </w:tblGrid>
      <w:tr w:rsidR="007E6131" w:rsidRPr="005720E3" w14:paraId="2661B0F4" w14:textId="77777777" w:rsidTr="006A0EBB">
        <w:trPr>
          <w:trHeight w:val="371"/>
        </w:trPr>
        <w:tc>
          <w:tcPr>
            <w:tcW w:w="627" w:type="dxa"/>
            <w:vMerge w:val="restart"/>
            <w:vAlign w:val="center"/>
          </w:tcPr>
          <w:p w14:paraId="240DDC06" w14:textId="77777777" w:rsidR="007E6131" w:rsidRPr="005720E3" w:rsidRDefault="007E6131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2BEA054" w14:textId="77777777" w:rsidR="007E6131" w:rsidRPr="005720E3" w:rsidRDefault="007E6131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  <w:p w14:paraId="2619A1AA" w14:textId="77777777" w:rsidR="007E6131" w:rsidRPr="005720E3" w:rsidRDefault="007E6131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405BC6DB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  <w:r w:rsidRPr="005720E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муниципальной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 услуги (работы)</w:t>
            </w:r>
          </w:p>
        </w:tc>
        <w:tc>
          <w:tcPr>
            <w:tcW w:w="1417" w:type="dxa"/>
            <w:vMerge w:val="restart"/>
            <w:vAlign w:val="center"/>
          </w:tcPr>
          <w:p w14:paraId="1BE8A012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709" w:type="dxa"/>
            <w:vMerge w:val="restart"/>
            <w:vAlign w:val="center"/>
          </w:tcPr>
          <w:p w14:paraId="46518437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14:paraId="404A1C3B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Финансовый норматив стоимости единицы услуги, руб.</w:t>
            </w:r>
          </w:p>
        </w:tc>
        <w:tc>
          <w:tcPr>
            <w:tcW w:w="3686" w:type="dxa"/>
            <w:gridSpan w:val="6"/>
            <w:vAlign w:val="center"/>
          </w:tcPr>
          <w:p w14:paraId="7629CCA3" w14:textId="77777777" w:rsidR="007E6131" w:rsidRPr="005720E3" w:rsidRDefault="007E6131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Значение показателя объема </w:t>
            </w:r>
            <w:r w:rsidRPr="005720E3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муниципальной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 услуги по годам</w:t>
            </w:r>
          </w:p>
        </w:tc>
        <w:tc>
          <w:tcPr>
            <w:tcW w:w="4256" w:type="dxa"/>
            <w:gridSpan w:val="6"/>
            <w:vAlign w:val="center"/>
          </w:tcPr>
          <w:p w14:paraId="3C9C74D0" w14:textId="2027E993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Расходы бюджета </w:t>
            </w:r>
            <w:r w:rsidRPr="00693D90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городского </w:t>
            </w:r>
            <w:r w:rsidR="00BB1042" w:rsidRPr="00693D90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поселения город</w:t>
            </w:r>
            <w:r w:rsidRPr="00693D90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Мелеуз</w:t>
            </w:r>
            <w:r w:rsidRPr="004B6B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Мелеузовский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B1042">
              <w:rPr>
                <w:rFonts w:ascii="Times New Roman" w:hAnsi="Times New Roman" w:cs="Times New Roman"/>
                <w:sz w:val="14"/>
                <w:szCs w:val="14"/>
              </w:rPr>
              <w:t xml:space="preserve">районе </w:t>
            </w:r>
            <w:r w:rsidR="00BB1042" w:rsidRPr="005720E3">
              <w:rPr>
                <w:rFonts w:ascii="Times New Roman" w:hAnsi="Times New Roman" w:cs="Times New Roman"/>
                <w:sz w:val="14"/>
                <w:szCs w:val="14"/>
              </w:rPr>
              <w:t>на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 оказание </w:t>
            </w:r>
            <w:r w:rsidR="00BB1042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муниципальной </w:t>
            </w:r>
            <w:r w:rsidR="00BB1042" w:rsidRPr="005720E3">
              <w:rPr>
                <w:rFonts w:ascii="Times New Roman" w:hAnsi="Times New Roman" w:cs="Times New Roman"/>
                <w:sz w:val="14"/>
                <w:szCs w:val="14"/>
              </w:rPr>
              <w:t>услуги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 (выполнение работы) по годам, тыс. рублей</w:t>
            </w:r>
          </w:p>
        </w:tc>
        <w:tc>
          <w:tcPr>
            <w:tcW w:w="2410" w:type="dxa"/>
            <w:vMerge w:val="restart"/>
            <w:vAlign w:val="center"/>
          </w:tcPr>
          <w:p w14:paraId="593A231B" w14:textId="77777777" w:rsidR="007E6131" w:rsidRPr="005720E3" w:rsidRDefault="007E6131" w:rsidP="007E613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Целевой индикатор и показатель программы, для достижения которого оказывается услуга (выполняется работа)</w:t>
            </w:r>
          </w:p>
        </w:tc>
      </w:tr>
      <w:tr w:rsidR="007E6131" w:rsidRPr="005720E3" w14:paraId="3654DDB6" w14:textId="77777777" w:rsidTr="006A0EBB">
        <w:trPr>
          <w:trHeight w:val="84"/>
        </w:trPr>
        <w:tc>
          <w:tcPr>
            <w:tcW w:w="627" w:type="dxa"/>
            <w:vMerge/>
          </w:tcPr>
          <w:p w14:paraId="0CCE5AEF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3833194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B11E1CB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80FF938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D8B654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FD79E51" w14:textId="2DC8FFD3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709" w:type="dxa"/>
            <w:vAlign w:val="center"/>
          </w:tcPr>
          <w:p w14:paraId="7DE14F2E" w14:textId="130B0D8F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567" w:type="dxa"/>
            <w:vAlign w:val="center"/>
          </w:tcPr>
          <w:p w14:paraId="47A79C09" w14:textId="46408577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567" w:type="dxa"/>
            <w:vAlign w:val="center"/>
          </w:tcPr>
          <w:p w14:paraId="0419D6B8" w14:textId="51A17AD2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567" w:type="dxa"/>
            <w:vAlign w:val="center"/>
          </w:tcPr>
          <w:p w14:paraId="6E4F1553" w14:textId="20CB8060" w:rsidR="007E6131" w:rsidRPr="005720E3" w:rsidRDefault="007E6131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CB4ED7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67" w:type="dxa"/>
            <w:vAlign w:val="center"/>
          </w:tcPr>
          <w:p w14:paraId="6AF2121A" w14:textId="7F3234F5" w:rsidR="007E6131" w:rsidRPr="005720E3" w:rsidRDefault="00CB4ED7" w:rsidP="00CB4ED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E6131" w:rsidRPr="005720E3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10" w:type="dxa"/>
            <w:vAlign w:val="center"/>
          </w:tcPr>
          <w:p w14:paraId="63AD6083" w14:textId="2DC0B29C" w:rsidR="007E6131" w:rsidRPr="005720E3" w:rsidRDefault="00CB4ED7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817BF0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708" w:type="dxa"/>
            <w:vAlign w:val="center"/>
          </w:tcPr>
          <w:p w14:paraId="0D5C5F2E" w14:textId="156181FA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09" w:type="dxa"/>
            <w:vAlign w:val="center"/>
          </w:tcPr>
          <w:p w14:paraId="2BBC162B" w14:textId="5B0AE09A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711" w:type="dxa"/>
            <w:vAlign w:val="center"/>
          </w:tcPr>
          <w:p w14:paraId="69AB3AC6" w14:textId="62B225DB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707" w:type="dxa"/>
            <w:vAlign w:val="center"/>
          </w:tcPr>
          <w:p w14:paraId="68FA9EE2" w14:textId="6AD0F9C3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20260</w:t>
            </w:r>
          </w:p>
        </w:tc>
        <w:tc>
          <w:tcPr>
            <w:tcW w:w="711" w:type="dxa"/>
            <w:vAlign w:val="center"/>
          </w:tcPr>
          <w:p w14:paraId="71AE45F3" w14:textId="293CBF55" w:rsidR="007E6131" w:rsidRPr="005720E3" w:rsidRDefault="00817BF0" w:rsidP="00817BF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2027</w:t>
            </w:r>
          </w:p>
        </w:tc>
        <w:tc>
          <w:tcPr>
            <w:tcW w:w="2410" w:type="dxa"/>
            <w:vMerge/>
          </w:tcPr>
          <w:p w14:paraId="45BE732A" w14:textId="77777777" w:rsidR="007E6131" w:rsidRPr="005720E3" w:rsidRDefault="007E6131" w:rsidP="006A0EB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E6131" w:rsidRPr="005720E3" w14:paraId="7B96608D" w14:textId="77777777" w:rsidTr="006A0EBB">
        <w:trPr>
          <w:trHeight w:val="146"/>
        </w:trPr>
        <w:tc>
          <w:tcPr>
            <w:tcW w:w="627" w:type="dxa"/>
            <w:vAlign w:val="center"/>
          </w:tcPr>
          <w:p w14:paraId="70CA6595" w14:textId="4EAD4A82" w:rsidR="007E6131" w:rsidRPr="005720E3" w:rsidRDefault="000B63A0" w:rsidP="000B63A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4" w:type="dxa"/>
            <w:vAlign w:val="center"/>
          </w:tcPr>
          <w:p w14:paraId="1FA7F67F" w14:textId="51E7BDDB" w:rsidR="007E6131" w:rsidRPr="005720E3" w:rsidRDefault="008E0186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09A8393C" w14:textId="426B6B2D" w:rsidR="007E6131" w:rsidRPr="005720E3" w:rsidRDefault="008E0186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vAlign w:val="center"/>
          </w:tcPr>
          <w:p w14:paraId="15A87722" w14:textId="697772FD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7AEF2000" w14:textId="2683552A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14:paraId="42AB993C" w14:textId="1766EC66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14:paraId="4C2268BD" w14:textId="6287CB1C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14:paraId="5F19019C" w14:textId="0E87EB02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14:paraId="5D5FAD8A" w14:textId="0F4F6C8B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67" w:type="dxa"/>
            <w:vAlign w:val="center"/>
          </w:tcPr>
          <w:p w14:paraId="3A91683E" w14:textId="255BA60D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14:paraId="7758D595" w14:textId="79A43F9D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10" w:type="dxa"/>
            <w:vAlign w:val="center"/>
          </w:tcPr>
          <w:p w14:paraId="2606A4C6" w14:textId="24FDC49A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08" w:type="dxa"/>
            <w:vAlign w:val="center"/>
          </w:tcPr>
          <w:p w14:paraId="67EC0C48" w14:textId="69F7B49E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  <w:vAlign w:val="center"/>
          </w:tcPr>
          <w:p w14:paraId="65A00384" w14:textId="449F9F7E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11" w:type="dxa"/>
            <w:vAlign w:val="center"/>
          </w:tcPr>
          <w:p w14:paraId="46B3C53B" w14:textId="07A82D40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7" w:type="dxa"/>
            <w:vAlign w:val="center"/>
          </w:tcPr>
          <w:p w14:paraId="79A23FF2" w14:textId="034DA80B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11" w:type="dxa"/>
            <w:vAlign w:val="center"/>
          </w:tcPr>
          <w:p w14:paraId="607C2D1C" w14:textId="383E963D" w:rsidR="007E6131" w:rsidRPr="005720E3" w:rsidRDefault="008E0186" w:rsidP="008E018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410" w:type="dxa"/>
            <w:vAlign w:val="center"/>
          </w:tcPr>
          <w:p w14:paraId="16DB714D" w14:textId="7D71DFBD" w:rsidR="007E6131" w:rsidRPr="005720E3" w:rsidRDefault="008E0186" w:rsidP="006A0EB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7E6131" w:rsidRPr="005720E3" w14:paraId="31BCEDFD" w14:textId="77777777" w:rsidTr="00FF241C">
        <w:trPr>
          <w:trHeight w:val="209"/>
        </w:trPr>
        <w:tc>
          <w:tcPr>
            <w:tcW w:w="16081" w:type="dxa"/>
            <w:gridSpan w:val="18"/>
          </w:tcPr>
          <w:p w14:paraId="5302E94C" w14:textId="77777777" w:rsidR="007E6131" w:rsidRPr="005720E3" w:rsidRDefault="007E6131" w:rsidP="008E0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 Сохранение, создание, распространение культурных ценностей, предоставляемых культурных благ населению в различных формах и видах</w:t>
            </w:r>
          </w:p>
        </w:tc>
      </w:tr>
      <w:tr w:rsidR="007E6131" w:rsidRPr="005720E3" w14:paraId="5F79F354" w14:textId="77777777" w:rsidTr="006A0EBB">
        <w:tc>
          <w:tcPr>
            <w:tcW w:w="16081" w:type="dxa"/>
            <w:gridSpan w:val="18"/>
          </w:tcPr>
          <w:p w14:paraId="3802D389" w14:textId="77777777" w:rsidR="007E6131" w:rsidRPr="00FF241C" w:rsidRDefault="007E6131" w:rsidP="008E0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F241C">
              <w:rPr>
                <w:rFonts w:ascii="Times New Roman" w:hAnsi="Times New Roman" w:cs="Times New Roman"/>
                <w:sz w:val="14"/>
                <w:szCs w:val="14"/>
              </w:rPr>
              <w:t>Мероприятия 1.1 Обеспечение формирование и учета музейного фонда, хранение, изучение и обеспечение сохранности музейного фонда</w:t>
            </w:r>
          </w:p>
        </w:tc>
      </w:tr>
      <w:tr w:rsidR="00FC7B98" w:rsidRPr="005720E3" w14:paraId="541EA805" w14:textId="77777777" w:rsidTr="00983FD7">
        <w:trPr>
          <w:trHeight w:val="405"/>
        </w:trPr>
        <w:tc>
          <w:tcPr>
            <w:tcW w:w="627" w:type="dxa"/>
          </w:tcPr>
          <w:p w14:paraId="6478BF12" w14:textId="77777777" w:rsidR="00FC7B98" w:rsidRPr="005720E3" w:rsidRDefault="00FC7B98" w:rsidP="00FC7B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1.1.1</w:t>
            </w:r>
          </w:p>
        </w:tc>
        <w:tc>
          <w:tcPr>
            <w:tcW w:w="1984" w:type="dxa"/>
          </w:tcPr>
          <w:p w14:paraId="0747026A" w14:textId="77777777" w:rsidR="00FC7B98" w:rsidRPr="005720E3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Публичный показ музейных предметов, музейных коллекций</w:t>
            </w:r>
          </w:p>
        </w:tc>
        <w:tc>
          <w:tcPr>
            <w:tcW w:w="1417" w:type="dxa"/>
          </w:tcPr>
          <w:p w14:paraId="4A344D10" w14:textId="77777777" w:rsidR="00FC7B98" w:rsidRPr="005720E3" w:rsidRDefault="00FC7B98" w:rsidP="00FC7B9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посещений, чел</w:t>
            </w:r>
          </w:p>
        </w:tc>
        <w:tc>
          <w:tcPr>
            <w:tcW w:w="709" w:type="dxa"/>
          </w:tcPr>
          <w:p w14:paraId="537D2D43" w14:textId="77777777" w:rsidR="00FC7B98" w:rsidRPr="005720E3" w:rsidRDefault="00FC7B98" w:rsidP="00FC7B9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043E4400" w14:textId="224946E4" w:rsidR="00FC7B98" w:rsidRPr="00666A44" w:rsidRDefault="00FC7B98" w:rsidP="00FC7B98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150,4</w:t>
            </w:r>
          </w:p>
        </w:tc>
        <w:tc>
          <w:tcPr>
            <w:tcW w:w="709" w:type="dxa"/>
          </w:tcPr>
          <w:p w14:paraId="47A5E54D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63C3739D" w14:textId="407C12A2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13300</w:t>
            </w:r>
          </w:p>
        </w:tc>
        <w:tc>
          <w:tcPr>
            <w:tcW w:w="709" w:type="dxa"/>
          </w:tcPr>
          <w:p w14:paraId="65FB1300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5C37300A" w14:textId="288734A3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13300</w:t>
            </w:r>
          </w:p>
        </w:tc>
        <w:tc>
          <w:tcPr>
            <w:tcW w:w="567" w:type="dxa"/>
          </w:tcPr>
          <w:p w14:paraId="7C9C7712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4C3ADFF3" w14:textId="53DD14EC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19000</w:t>
            </w:r>
          </w:p>
        </w:tc>
        <w:tc>
          <w:tcPr>
            <w:tcW w:w="567" w:type="dxa"/>
          </w:tcPr>
          <w:p w14:paraId="658D9FE8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09AE51D6" w14:textId="7181C145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20000</w:t>
            </w:r>
          </w:p>
        </w:tc>
        <w:tc>
          <w:tcPr>
            <w:tcW w:w="567" w:type="dxa"/>
          </w:tcPr>
          <w:p w14:paraId="6B8E1FFB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7F862913" w14:textId="2E96D5A0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21000</w:t>
            </w:r>
          </w:p>
        </w:tc>
        <w:tc>
          <w:tcPr>
            <w:tcW w:w="567" w:type="dxa"/>
          </w:tcPr>
          <w:p w14:paraId="7AD68DF1" w14:textId="77777777" w:rsidR="00FC7B98" w:rsidRDefault="00FC7B98" w:rsidP="00FC7B98">
            <w:pPr>
              <w:pStyle w:val="af6"/>
              <w:spacing w:line="240" w:lineRule="auto"/>
              <w:rPr>
                <w:rFonts w:cs="Times New Roman"/>
                <w:sz w:val="14"/>
                <w:szCs w:val="14"/>
              </w:rPr>
            </w:pPr>
          </w:p>
          <w:p w14:paraId="58E2AFCB" w14:textId="5B2E3BA3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22000</w:t>
            </w:r>
          </w:p>
        </w:tc>
        <w:tc>
          <w:tcPr>
            <w:tcW w:w="710" w:type="dxa"/>
            <w:vAlign w:val="center"/>
          </w:tcPr>
          <w:p w14:paraId="0B7EDC2F" w14:textId="19799D09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3225,6</w:t>
            </w:r>
          </w:p>
        </w:tc>
        <w:tc>
          <w:tcPr>
            <w:tcW w:w="708" w:type="dxa"/>
            <w:vAlign w:val="center"/>
          </w:tcPr>
          <w:p w14:paraId="1CD1BDF5" w14:textId="6A6AEEE6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2313,8</w:t>
            </w:r>
          </w:p>
        </w:tc>
        <w:tc>
          <w:tcPr>
            <w:tcW w:w="709" w:type="dxa"/>
            <w:vAlign w:val="center"/>
          </w:tcPr>
          <w:p w14:paraId="35713366" w14:textId="021F5388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2699,7</w:t>
            </w:r>
          </w:p>
        </w:tc>
        <w:tc>
          <w:tcPr>
            <w:tcW w:w="711" w:type="dxa"/>
          </w:tcPr>
          <w:p w14:paraId="097FF40D" w14:textId="77777777" w:rsidR="00FC7B98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52CDB043" w14:textId="32DAA886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CF5B10">
              <w:rPr>
                <w:sz w:val="14"/>
                <w:szCs w:val="14"/>
              </w:rPr>
              <w:t>2699,7</w:t>
            </w:r>
          </w:p>
        </w:tc>
        <w:tc>
          <w:tcPr>
            <w:tcW w:w="707" w:type="dxa"/>
          </w:tcPr>
          <w:p w14:paraId="1374A5E9" w14:textId="77777777" w:rsidR="00FC7B98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37EFDCDF" w14:textId="0CC24242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CF5B10">
              <w:rPr>
                <w:sz w:val="14"/>
                <w:szCs w:val="14"/>
              </w:rPr>
              <w:t>2699,7</w:t>
            </w:r>
          </w:p>
        </w:tc>
        <w:tc>
          <w:tcPr>
            <w:tcW w:w="711" w:type="dxa"/>
          </w:tcPr>
          <w:p w14:paraId="0E60511B" w14:textId="77777777" w:rsidR="00FC7B98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7F92B62" w14:textId="7D0D9D81" w:rsidR="00FC7B98" w:rsidRPr="00666A44" w:rsidRDefault="00FC7B98" w:rsidP="00FC7B98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CF5B10">
              <w:rPr>
                <w:sz w:val="14"/>
                <w:szCs w:val="14"/>
              </w:rPr>
              <w:t>2699,7</w:t>
            </w:r>
          </w:p>
        </w:tc>
        <w:tc>
          <w:tcPr>
            <w:tcW w:w="2410" w:type="dxa"/>
          </w:tcPr>
          <w:p w14:paraId="7D02164E" w14:textId="77777777" w:rsidR="00FC7B98" w:rsidRPr="005720E3" w:rsidRDefault="00FC7B98" w:rsidP="00FC7B9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C05F3">
              <w:rPr>
                <w:rFonts w:ascii="Times New Roman" w:hAnsi="Times New Roman" w:cs="Times New Roman"/>
                <w:sz w:val="14"/>
                <w:szCs w:val="14"/>
              </w:rPr>
              <w:t>динамика количества предметов музейного фонда по сравнению с предыдущим годом, %</w:t>
            </w:r>
          </w:p>
        </w:tc>
      </w:tr>
      <w:tr w:rsidR="00861E39" w:rsidRPr="005720E3" w14:paraId="57DC313C" w14:textId="77777777" w:rsidTr="00A10440">
        <w:trPr>
          <w:trHeight w:val="415"/>
        </w:trPr>
        <w:tc>
          <w:tcPr>
            <w:tcW w:w="627" w:type="dxa"/>
          </w:tcPr>
          <w:p w14:paraId="3720A10F" w14:textId="77777777" w:rsidR="00861E39" w:rsidRPr="005720E3" w:rsidRDefault="00861E39" w:rsidP="00861E3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1.1.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984" w:type="dxa"/>
          </w:tcPr>
          <w:p w14:paraId="79CF7CBC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Формирование и учет музейных предметов</w:t>
            </w:r>
          </w:p>
        </w:tc>
        <w:tc>
          <w:tcPr>
            <w:tcW w:w="1417" w:type="dxa"/>
          </w:tcPr>
          <w:p w14:paraId="27F132A8" w14:textId="77777777" w:rsidR="00861E39" w:rsidRDefault="00861E39" w:rsidP="00861E3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Количество предметов</w:t>
            </w:r>
          </w:p>
        </w:tc>
        <w:tc>
          <w:tcPr>
            <w:tcW w:w="709" w:type="dxa"/>
          </w:tcPr>
          <w:p w14:paraId="6B312255" w14:textId="77777777" w:rsidR="00861E39" w:rsidRDefault="00861E39" w:rsidP="00861E39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ед.</w:t>
            </w:r>
          </w:p>
        </w:tc>
        <w:tc>
          <w:tcPr>
            <w:tcW w:w="992" w:type="dxa"/>
            <w:vAlign w:val="center"/>
          </w:tcPr>
          <w:p w14:paraId="08B0FD77" w14:textId="77777777" w:rsidR="00861E39" w:rsidRDefault="00861E39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08F87F6C" w14:textId="70315DAF" w:rsidR="00861E39" w:rsidRDefault="00FC7B98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3007,9</w:t>
            </w:r>
          </w:p>
          <w:p w14:paraId="56FF05C6" w14:textId="6D7E3E29" w:rsidR="00861E39" w:rsidRPr="00666A44" w:rsidRDefault="00861E39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08D502E" w14:textId="01DE816A" w:rsidR="00861E39" w:rsidRPr="00666A44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374</w:t>
            </w:r>
          </w:p>
        </w:tc>
        <w:tc>
          <w:tcPr>
            <w:tcW w:w="709" w:type="dxa"/>
            <w:vAlign w:val="center"/>
          </w:tcPr>
          <w:p w14:paraId="1849A09F" w14:textId="04F72D97" w:rsidR="00861E39" w:rsidRPr="00666A44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</w:t>
            </w:r>
          </w:p>
        </w:tc>
        <w:tc>
          <w:tcPr>
            <w:tcW w:w="567" w:type="dxa"/>
            <w:vAlign w:val="center"/>
          </w:tcPr>
          <w:p w14:paraId="5BA3B82B" w14:textId="534DFAE3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567" w:type="dxa"/>
            <w:vAlign w:val="center"/>
          </w:tcPr>
          <w:p w14:paraId="32DD439B" w14:textId="3F72500A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567" w:type="dxa"/>
            <w:vAlign w:val="center"/>
          </w:tcPr>
          <w:p w14:paraId="6D77600E" w14:textId="2D12C5BA" w:rsidR="00861E39" w:rsidRPr="00666A44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FC7B98">
              <w:rPr>
                <w:sz w:val="14"/>
                <w:szCs w:val="14"/>
              </w:rPr>
              <w:t>89</w:t>
            </w:r>
          </w:p>
        </w:tc>
        <w:tc>
          <w:tcPr>
            <w:tcW w:w="567" w:type="dxa"/>
            <w:vAlign w:val="center"/>
          </w:tcPr>
          <w:p w14:paraId="17ACF59F" w14:textId="1AB8BAE6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10" w:type="dxa"/>
            <w:vAlign w:val="center"/>
          </w:tcPr>
          <w:p w14:paraId="6157840A" w14:textId="6F898539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82,1</w:t>
            </w:r>
          </w:p>
        </w:tc>
        <w:tc>
          <w:tcPr>
            <w:tcW w:w="708" w:type="dxa"/>
            <w:vAlign w:val="center"/>
          </w:tcPr>
          <w:p w14:paraId="75716512" w14:textId="0BB41261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1120,6</w:t>
            </w:r>
          </w:p>
        </w:tc>
        <w:tc>
          <w:tcPr>
            <w:tcW w:w="709" w:type="dxa"/>
            <w:vAlign w:val="center"/>
          </w:tcPr>
          <w:p w14:paraId="1A3F63E5" w14:textId="1E9E3209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1433,4</w:t>
            </w:r>
          </w:p>
        </w:tc>
        <w:tc>
          <w:tcPr>
            <w:tcW w:w="711" w:type="dxa"/>
            <w:vAlign w:val="center"/>
          </w:tcPr>
          <w:p w14:paraId="0CE80184" w14:textId="4AE281EF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1433,4</w:t>
            </w:r>
          </w:p>
        </w:tc>
        <w:tc>
          <w:tcPr>
            <w:tcW w:w="707" w:type="dxa"/>
            <w:vAlign w:val="center"/>
          </w:tcPr>
          <w:p w14:paraId="3B8ED6B5" w14:textId="633606D5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1433,4</w:t>
            </w:r>
          </w:p>
        </w:tc>
        <w:tc>
          <w:tcPr>
            <w:tcW w:w="711" w:type="dxa"/>
            <w:vAlign w:val="center"/>
          </w:tcPr>
          <w:p w14:paraId="71CFA89B" w14:textId="633E1E7E" w:rsidR="00861E39" w:rsidRPr="00666A44" w:rsidRDefault="00FC7B98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1433,4</w:t>
            </w:r>
          </w:p>
        </w:tc>
        <w:tc>
          <w:tcPr>
            <w:tcW w:w="2410" w:type="dxa"/>
          </w:tcPr>
          <w:p w14:paraId="46842DC1" w14:textId="77777777" w:rsidR="00861E39" w:rsidRDefault="00861E39" w:rsidP="00861E3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05F3">
              <w:rPr>
                <w:rFonts w:ascii="Times New Roman" w:hAnsi="Times New Roman" w:cs="Times New Roman"/>
                <w:sz w:val="14"/>
                <w:szCs w:val="14"/>
              </w:rPr>
              <w:t>динамика количества предметов музейного фонда по сравнению с предыдущим годом, %</w:t>
            </w:r>
          </w:p>
        </w:tc>
      </w:tr>
      <w:tr w:rsidR="00861E39" w:rsidRPr="005720E3" w14:paraId="7C7FF370" w14:textId="77777777" w:rsidTr="006A0EBB">
        <w:trPr>
          <w:trHeight w:val="473"/>
        </w:trPr>
        <w:tc>
          <w:tcPr>
            <w:tcW w:w="627" w:type="dxa"/>
            <w:vAlign w:val="center"/>
          </w:tcPr>
          <w:p w14:paraId="3559A8C2" w14:textId="77777777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4C1110">
              <w:rPr>
                <w:sz w:val="14"/>
                <w:szCs w:val="14"/>
              </w:rPr>
              <w:t>1.1.3</w:t>
            </w:r>
          </w:p>
        </w:tc>
        <w:tc>
          <w:tcPr>
            <w:tcW w:w="1984" w:type="dxa"/>
          </w:tcPr>
          <w:p w14:paraId="4BABEBC6" w14:textId="77777777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4C1110">
              <w:rPr>
                <w:sz w:val="14"/>
                <w:szCs w:val="14"/>
              </w:rPr>
              <w:t>Создание экспозиций (выставок) в музее, организация выездных выставок</w:t>
            </w:r>
          </w:p>
        </w:tc>
        <w:tc>
          <w:tcPr>
            <w:tcW w:w="1417" w:type="dxa"/>
          </w:tcPr>
          <w:p w14:paraId="1D80E7D8" w14:textId="45D9319D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4C1110">
              <w:rPr>
                <w:sz w:val="14"/>
                <w:szCs w:val="14"/>
              </w:rPr>
              <w:t>оличество экспозиций</w:t>
            </w:r>
          </w:p>
        </w:tc>
        <w:tc>
          <w:tcPr>
            <w:tcW w:w="709" w:type="dxa"/>
          </w:tcPr>
          <w:p w14:paraId="754B05EF" w14:textId="77777777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4C1110">
              <w:rPr>
                <w:sz w:val="14"/>
                <w:szCs w:val="14"/>
              </w:rPr>
              <w:t>ед.</w:t>
            </w:r>
          </w:p>
        </w:tc>
        <w:tc>
          <w:tcPr>
            <w:tcW w:w="992" w:type="dxa"/>
          </w:tcPr>
          <w:p w14:paraId="403D06C2" w14:textId="77777777" w:rsidR="00861E39" w:rsidRDefault="00861E39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A2F9211" w14:textId="143917E9" w:rsidR="00861E39" w:rsidRPr="004C1110" w:rsidRDefault="00FC7B98" w:rsidP="00861E39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3081,2</w:t>
            </w:r>
          </w:p>
        </w:tc>
        <w:tc>
          <w:tcPr>
            <w:tcW w:w="709" w:type="dxa"/>
          </w:tcPr>
          <w:p w14:paraId="4D26B523" w14:textId="77777777" w:rsidR="009B42A3" w:rsidRDefault="009B42A3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E0373E9" w14:textId="34F59A21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</w:tcPr>
          <w:p w14:paraId="50A92102" w14:textId="77777777" w:rsidR="009B42A3" w:rsidRDefault="009B42A3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15829467" w14:textId="60FFCEB0" w:rsidR="00861E39" w:rsidRPr="004C1110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567" w:type="dxa"/>
          </w:tcPr>
          <w:p w14:paraId="46AD8F5C" w14:textId="77777777" w:rsidR="007C6704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4D83F67A" w14:textId="3184974F" w:rsidR="00861E39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A1916A6" w14:textId="77777777" w:rsidR="007C6704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5A9395F6" w14:textId="0B619836" w:rsidR="00861E39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1F72A82F" w14:textId="77777777" w:rsidR="007C6704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AECF0EE" w14:textId="6F86BFA2" w:rsidR="00861E39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750B26AC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1EE3D040" w14:textId="0CAAD025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0" w:type="dxa"/>
          </w:tcPr>
          <w:p w14:paraId="48A494F9" w14:textId="77777777" w:rsidR="003C7C54" w:rsidRDefault="003C7C5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24B8EF68" w14:textId="05C744BC" w:rsidR="00861E39" w:rsidRPr="004C1110" w:rsidRDefault="003C7C5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16,3</w:t>
            </w:r>
          </w:p>
        </w:tc>
        <w:tc>
          <w:tcPr>
            <w:tcW w:w="708" w:type="dxa"/>
          </w:tcPr>
          <w:p w14:paraId="63465F95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5C53F8C" w14:textId="69A8ECA8" w:rsidR="003C7C54" w:rsidRPr="004C1110" w:rsidRDefault="003C7C5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180,9</w:t>
            </w:r>
          </w:p>
        </w:tc>
        <w:tc>
          <w:tcPr>
            <w:tcW w:w="709" w:type="dxa"/>
          </w:tcPr>
          <w:p w14:paraId="69005E4E" w14:textId="77777777" w:rsidR="00861E39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5B23C4BC" w14:textId="4E2ED20B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1" w:type="dxa"/>
          </w:tcPr>
          <w:p w14:paraId="37740FC9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7660A643" w14:textId="77777777" w:rsidR="007C6704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  <w:p w14:paraId="063F4933" w14:textId="45736118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707" w:type="dxa"/>
          </w:tcPr>
          <w:p w14:paraId="05F0ACDD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44E7E864" w14:textId="7D244810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11" w:type="dxa"/>
          </w:tcPr>
          <w:p w14:paraId="7B54226F" w14:textId="77777777" w:rsidR="00861E39" w:rsidRDefault="00861E39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FCB2D61" w14:textId="65BA08D0" w:rsidR="007C6704" w:rsidRPr="004C1110" w:rsidRDefault="007C6704" w:rsidP="00861E39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410" w:type="dxa"/>
          </w:tcPr>
          <w:p w14:paraId="0098AF0B" w14:textId="4F030974" w:rsidR="00861E39" w:rsidRPr="00AD53F3" w:rsidRDefault="00861E39" w:rsidP="00861E3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 культурно-массовых мероприятий, ед</w:t>
            </w:r>
            <w:r w:rsidR="007C670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="003C7C54" w:rsidRPr="00AD53F3">
              <w:rPr>
                <w:rFonts w:ascii="Times New Roman" w:hAnsi="Times New Roman" w:cs="Times New Roman"/>
                <w:sz w:val="14"/>
                <w:szCs w:val="14"/>
              </w:rPr>
              <w:t>удельный вес населения,</w:t>
            </w: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 xml:space="preserve"> участвующего в проведении мероприятий, %</w:t>
            </w:r>
          </w:p>
        </w:tc>
      </w:tr>
      <w:tr w:rsidR="007C6704" w:rsidRPr="005720E3" w14:paraId="1A80A0CE" w14:textId="77777777" w:rsidTr="006A0EBB">
        <w:trPr>
          <w:trHeight w:val="473"/>
        </w:trPr>
        <w:tc>
          <w:tcPr>
            <w:tcW w:w="627" w:type="dxa"/>
            <w:vAlign w:val="center"/>
          </w:tcPr>
          <w:p w14:paraId="21F2D4D9" w14:textId="779693E1" w:rsidR="007C6704" w:rsidRPr="004C1110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1.1.4</w:t>
            </w:r>
          </w:p>
        </w:tc>
        <w:tc>
          <w:tcPr>
            <w:tcW w:w="1984" w:type="dxa"/>
          </w:tcPr>
          <w:p w14:paraId="7BDC4140" w14:textId="0AFD4AE2" w:rsidR="007C6704" w:rsidRPr="004C1110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Выставки вне стационара</w:t>
            </w:r>
          </w:p>
        </w:tc>
        <w:tc>
          <w:tcPr>
            <w:tcW w:w="1417" w:type="dxa"/>
          </w:tcPr>
          <w:p w14:paraId="252F31A2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4C1110">
              <w:rPr>
                <w:sz w:val="14"/>
                <w:szCs w:val="14"/>
              </w:rPr>
              <w:t>оличество</w:t>
            </w:r>
            <w:r>
              <w:rPr>
                <w:sz w:val="14"/>
                <w:szCs w:val="14"/>
              </w:rPr>
              <w:t xml:space="preserve"> </w:t>
            </w:r>
          </w:p>
          <w:p w14:paraId="4BC02BD6" w14:textId="790A8F7A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выставок</w:t>
            </w:r>
          </w:p>
        </w:tc>
        <w:tc>
          <w:tcPr>
            <w:tcW w:w="709" w:type="dxa"/>
          </w:tcPr>
          <w:p w14:paraId="265E86B0" w14:textId="7A2DFFB3" w:rsidR="007C6704" w:rsidRPr="004C1110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ед.</w:t>
            </w:r>
          </w:p>
        </w:tc>
        <w:tc>
          <w:tcPr>
            <w:tcW w:w="992" w:type="dxa"/>
          </w:tcPr>
          <w:p w14:paraId="1361CE87" w14:textId="06F78B29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11795,0</w:t>
            </w:r>
          </w:p>
        </w:tc>
        <w:tc>
          <w:tcPr>
            <w:tcW w:w="709" w:type="dxa"/>
          </w:tcPr>
          <w:p w14:paraId="2A3CDA8D" w14:textId="61A269E0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14:paraId="7B990DF7" w14:textId="2EC4A93E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839A20C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39B9A628" w14:textId="160A7E7A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2BA2D92D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222815E3" w14:textId="2172586F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3AB75FEF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76DC78A2" w14:textId="27E823D9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14:paraId="0FB41560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30CD086" w14:textId="0AA4B9AD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0" w:type="dxa"/>
          </w:tcPr>
          <w:p w14:paraId="0F50D008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1DA846ED" w14:textId="2A496CCB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33240,0</w:t>
            </w:r>
          </w:p>
        </w:tc>
        <w:tc>
          <w:tcPr>
            <w:tcW w:w="708" w:type="dxa"/>
          </w:tcPr>
          <w:p w14:paraId="5DDF6FD3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BB5A5F3" w14:textId="5FD1E7D0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3615,0</w:t>
            </w:r>
          </w:p>
        </w:tc>
        <w:tc>
          <w:tcPr>
            <w:tcW w:w="709" w:type="dxa"/>
          </w:tcPr>
          <w:p w14:paraId="12B70190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62AC406E" w14:textId="11C3B37A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235,9</w:t>
            </w:r>
          </w:p>
        </w:tc>
        <w:tc>
          <w:tcPr>
            <w:tcW w:w="711" w:type="dxa"/>
          </w:tcPr>
          <w:p w14:paraId="1BC911B6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05309E0C" w14:textId="0BB9240D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235,9</w:t>
            </w:r>
          </w:p>
        </w:tc>
        <w:tc>
          <w:tcPr>
            <w:tcW w:w="707" w:type="dxa"/>
          </w:tcPr>
          <w:p w14:paraId="58A8AB49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352BDCEB" w14:textId="59C001EF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235,9</w:t>
            </w:r>
          </w:p>
        </w:tc>
        <w:tc>
          <w:tcPr>
            <w:tcW w:w="711" w:type="dxa"/>
          </w:tcPr>
          <w:p w14:paraId="361715AD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EC703CD" w14:textId="2EA75E3F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235,9</w:t>
            </w:r>
          </w:p>
        </w:tc>
        <w:tc>
          <w:tcPr>
            <w:tcW w:w="2410" w:type="dxa"/>
          </w:tcPr>
          <w:p w14:paraId="63E9C6E8" w14:textId="428E92BD" w:rsidR="007C6704" w:rsidRPr="00AD53F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 культурно-массовых мероприятий, 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AD53F3">
              <w:rPr>
                <w:rFonts w:ascii="Times New Roman" w:hAnsi="Times New Roman" w:cs="Times New Roman"/>
                <w:sz w:val="14"/>
                <w:szCs w:val="14"/>
              </w:rPr>
              <w:t>; удельный вес населения, участвующего в проведении мероприятий, %</w:t>
            </w:r>
          </w:p>
        </w:tc>
      </w:tr>
      <w:tr w:rsidR="007C6704" w:rsidRPr="005720E3" w14:paraId="62B61052" w14:textId="77777777" w:rsidTr="006A0EBB">
        <w:tc>
          <w:tcPr>
            <w:tcW w:w="16081" w:type="dxa"/>
            <w:gridSpan w:val="18"/>
          </w:tcPr>
          <w:p w14:paraId="53AB039A" w14:textId="2375161B" w:rsidR="007C6704" w:rsidRPr="005720E3" w:rsidRDefault="007C6704" w:rsidP="007C67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Мероприятия 1.2</w:t>
            </w:r>
            <w:r w:rsidRPr="005720E3">
              <w:rPr>
                <w:rStyle w:val="ad"/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720E3">
              <w:rPr>
                <w:rStyle w:val="ad"/>
                <w:rFonts w:ascii="Times New Roman" w:hAnsi="Times New Roman" w:cs="Times New Roman"/>
                <w:b w:val="0"/>
                <w:sz w:val="14"/>
                <w:szCs w:val="14"/>
              </w:rPr>
              <w:t xml:space="preserve">Организация 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 xml:space="preserve">деятельности клубных формирований </w:t>
            </w:r>
            <w:r w:rsidRPr="005720E3">
              <w:rPr>
                <w:rStyle w:val="ad"/>
                <w:rFonts w:ascii="Times New Roman" w:hAnsi="Times New Roman" w:cs="Times New Roman"/>
                <w:b w:val="0"/>
                <w:sz w:val="14"/>
                <w:szCs w:val="14"/>
              </w:rPr>
              <w:t xml:space="preserve">досуга населения, обеспечение развития творческого потенциала 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оказания методической и практической помощи в организации культурного отдыха</w:t>
            </w:r>
          </w:p>
        </w:tc>
      </w:tr>
      <w:tr w:rsidR="007C6704" w:rsidRPr="005720E3" w14:paraId="010B2D1F" w14:textId="77777777" w:rsidTr="006A0EBB">
        <w:tc>
          <w:tcPr>
            <w:tcW w:w="627" w:type="dxa"/>
          </w:tcPr>
          <w:p w14:paraId="7D9D10C6" w14:textId="77777777" w:rsidR="007C6704" w:rsidRPr="005720E3" w:rsidRDefault="007C6704" w:rsidP="007C670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1.2.1</w:t>
            </w:r>
          </w:p>
        </w:tc>
        <w:tc>
          <w:tcPr>
            <w:tcW w:w="1984" w:type="dxa"/>
          </w:tcPr>
          <w:p w14:paraId="0D9966DB" w14:textId="77777777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Организация деятельности клубных формирований и формирование самодеятельного народного творчества</w:t>
            </w:r>
          </w:p>
        </w:tc>
        <w:tc>
          <w:tcPr>
            <w:tcW w:w="1417" w:type="dxa"/>
          </w:tcPr>
          <w:p w14:paraId="510B9AD3" w14:textId="77777777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Количество клубных формирований</w:t>
            </w:r>
          </w:p>
        </w:tc>
        <w:tc>
          <w:tcPr>
            <w:tcW w:w="709" w:type="dxa"/>
          </w:tcPr>
          <w:p w14:paraId="32AB86AA" w14:textId="77777777" w:rsidR="007C6704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3F847E" w14:textId="633CE860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3B80CE50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30CAA892" w14:textId="4E44FEE5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1567899,63</w:t>
            </w:r>
          </w:p>
        </w:tc>
        <w:tc>
          <w:tcPr>
            <w:tcW w:w="709" w:type="dxa"/>
          </w:tcPr>
          <w:p w14:paraId="4F113C23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9B1B7DD" w14:textId="14104419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 w:rsidRPr="00CD76C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14:paraId="0A2A9CB8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61E7766B" w14:textId="7959EEC9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477A0891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7B6DE9C" w14:textId="1FCAF086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44E28256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D86C431" w14:textId="2FA76BE2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12583D2B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06214427" w14:textId="40AEF0CA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14:paraId="57E525FA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4540300F" w14:textId="5E2F4E8B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10" w:type="dxa"/>
          </w:tcPr>
          <w:p w14:paraId="650BC857" w14:textId="77777777" w:rsidR="007C6704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</w:p>
          <w:p w14:paraId="4A808983" w14:textId="089C08D7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26785,7</w:t>
            </w:r>
          </w:p>
        </w:tc>
        <w:tc>
          <w:tcPr>
            <w:tcW w:w="708" w:type="dxa"/>
          </w:tcPr>
          <w:p w14:paraId="0C12EC8F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40284D2B" w14:textId="4BAB37A9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27754,5</w:t>
            </w:r>
          </w:p>
        </w:tc>
        <w:tc>
          <w:tcPr>
            <w:tcW w:w="709" w:type="dxa"/>
          </w:tcPr>
          <w:p w14:paraId="0EC84D0A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652537A5" w14:textId="0BF25E54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30125,3</w:t>
            </w:r>
          </w:p>
        </w:tc>
        <w:tc>
          <w:tcPr>
            <w:tcW w:w="711" w:type="dxa"/>
          </w:tcPr>
          <w:p w14:paraId="7BA68BCB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5FD4AAA7" w14:textId="25F048CD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30125,3</w:t>
            </w:r>
          </w:p>
        </w:tc>
        <w:tc>
          <w:tcPr>
            <w:tcW w:w="707" w:type="dxa"/>
          </w:tcPr>
          <w:p w14:paraId="2D2C8794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7CA3B037" w14:textId="553BE555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30125,3</w:t>
            </w:r>
          </w:p>
        </w:tc>
        <w:tc>
          <w:tcPr>
            <w:tcW w:w="711" w:type="dxa"/>
          </w:tcPr>
          <w:p w14:paraId="371BDD6D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2EAC2F3C" w14:textId="410BB5C8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30125,3</w:t>
            </w:r>
          </w:p>
        </w:tc>
        <w:tc>
          <w:tcPr>
            <w:tcW w:w="2410" w:type="dxa"/>
          </w:tcPr>
          <w:p w14:paraId="1E9CD103" w14:textId="1737586F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714FA">
              <w:rPr>
                <w:rFonts w:ascii="Times New Roman" w:hAnsi="Times New Roman" w:cs="Times New Roman"/>
                <w:sz w:val="14"/>
                <w:szCs w:val="14"/>
              </w:rPr>
              <w:t>Количество граждан участвующих в работе клубных формирований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количество коллективов со званием «народный», «образцовый» коллектив самодеятельного художественного творчества, подтвердившие звание во время аттестации, увеличения численности участников культурно-досуговых мероприятий по сравнению с предыдущим годом. %</w:t>
            </w:r>
          </w:p>
        </w:tc>
      </w:tr>
      <w:tr w:rsidR="007C6704" w:rsidRPr="005720E3" w14:paraId="23BC1C9C" w14:textId="77777777" w:rsidTr="006A0EBB">
        <w:tc>
          <w:tcPr>
            <w:tcW w:w="627" w:type="dxa"/>
          </w:tcPr>
          <w:p w14:paraId="24CEA740" w14:textId="77777777" w:rsidR="007C6704" w:rsidRPr="005720E3" w:rsidRDefault="007C6704" w:rsidP="007C6704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1.2.2</w:t>
            </w:r>
          </w:p>
        </w:tc>
        <w:tc>
          <w:tcPr>
            <w:tcW w:w="1984" w:type="dxa"/>
          </w:tcPr>
          <w:p w14:paraId="26F30371" w14:textId="37505D28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и проведение культурно-массовых мероприятий</w:t>
            </w:r>
          </w:p>
        </w:tc>
        <w:tc>
          <w:tcPr>
            <w:tcW w:w="1417" w:type="dxa"/>
          </w:tcPr>
          <w:p w14:paraId="53D7C613" w14:textId="0A645B20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Количество культурно-массовых мероприятий</w:t>
            </w:r>
          </w:p>
        </w:tc>
        <w:tc>
          <w:tcPr>
            <w:tcW w:w="709" w:type="dxa"/>
          </w:tcPr>
          <w:p w14:paraId="17D6BC0E" w14:textId="77777777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д.</w:t>
            </w:r>
          </w:p>
        </w:tc>
        <w:tc>
          <w:tcPr>
            <w:tcW w:w="992" w:type="dxa"/>
          </w:tcPr>
          <w:p w14:paraId="2505CD88" w14:textId="77777777" w:rsidR="007C6704" w:rsidRDefault="007C6704" w:rsidP="007C6704">
            <w:pPr>
              <w:pStyle w:val="af6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23F92B85" w14:textId="17595B4D" w:rsidR="007C6704" w:rsidRPr="00CD76CE" w:rsidRDefault="007C6704" w:rsidP="007C6704">
            <w:pPr>
              <w:pStyle w:val="af6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135357,54</w:t>
            </w:r>
          </w:p>
        </w:tc>
        <w:tc>
          <w:tcPr>
            <w:tcW w:w="709" w:type="dxa"/>
          </w:tcPr>
          <w:p w14:paraId="03F7E450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29075D44" w14:textId="500FA9F4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09" w:type="dxa"/>
          </w:tcPr>
          <w:p w14:paraId="5BD0410D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1A91CC47" w14:textId="57FE8F67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567" w:type="dxa"/>
          </w:tcPr>
          <w:p w14:paraId="79A90FB2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665679B6" w14:textId="5F5C795F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</w:tcPr>
          <w:p w14:paraId="5F09E632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1E88249E" w14:textId="65CC05DD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</w:tcPr>
          <w:p w14:paraId="7F989493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67F191A5" w14:textId="19D0F01F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567" w:type="dxa"/>
          </w:tcPr>
          <w:p w14:paraId="6703CCFE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396D5563" w14:textId="1B88B7E7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10" w:type="dxa"/>
          </w:tcPr>
          <w:p w14:paraId="024E22CA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327186C4" w14:textId="6765D880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11375,3</w:t>
            </w:r>
          </w:p>
        </w:tc>
        <w:tc>
          <w:tcPr>
            <w:tcW w:w="708" w:type="dxa"/>
          </w:tcPr>
          <w:p w14:paraId="34ED4C0A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484BD1D6" w14:textId="05572A59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11895,5</w:t>
            </w:r>
          </w:p>
        </w:tc>
        <w:tc>
          <w:tcPr>
            <w:tcW w:w="709" w:type="dxa"/>
          </w:tcPr>
          <w:p w14:paraId="03569FE7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1FBDE745" w14:textId="269D04D0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13072,7</w:t>
            </w:r>
          </w:p>
        </w:tc>
        <w:tc>
          <w:tcPr>
            <w:tcW w:w="711" w:type="dxa"/>
          </w:tcPr>
          <w:p w14:paraId="52FBE546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535E0474" w14:textId="51A21B3D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13072,7</w:t>
            </w:r>
          </w:p>
        </w:tc>
        <w:tc>
          <w:tcPr>
            <w:tcW w:w="707" w:type="dxa"/>
          </w:tcPr>
          <w:p w14:paraId="52ECC1D2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58DDAD6E" w14:textId="50D5BE4C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13072,7</w:t>
            </w:r>
          </w:p>
        </w:tc>
        <w:tc>
          <w:tcPr>
            <w:tcW w:w="711" w:type="dxa"/>
          </w:tcPr>
          <w:p w14:paraId="75297600" w14:textId="77777777" w:rsidR="007C6704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</w:p>
          <w:p w14:paraId="4B534641" w14:textId="12716BB2" w:rsidR="007C6704" w:rsidRPr="00CD76CE" w:rsidRDefault="007C6704" w:rsidP="007C6704">
            <w:pPr>
              <w:pStyle w:val="af6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13072,7</w:t>
            </w:r>
          </w:p>
        </w:tc>
        <w:tc>
          <w:tcPr>
            <w:tcW w:w="2410" w:type="dxa"/>
          </w:tcPr>
          <w:p w14:paraId="54BAF7AA" w14:textId="77777777" w:rsidR="007C6704" w:rsidRPr="005720E3" w:rsidRDefault="007C6704" w:rsidP="007C6704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20E3">
              <w:rPr>
                <w:rFonts w:ascii="Times New Roman" w:hAnsi="Times New Roman" w:cs="Times New Roman"/>
                <w:sz w:val="14"/>
                <w:szCs w:val="14"/>
              </w:rPr>
              <w:t>количество посещений культурно-массовых мероприятий, ед.; удельный вес населения, участвующего в проведении мероприятий, %;</w:t>
            </w:r>
          </w:p>
        </w:tc>
      </w:tr>
    </w:tbl>
    <w:p w14:paraId="4CDC9226" w14:textId="77777777" w:rsidR="006C279E" w:rsidRDefault="006C279E" w:rsidP="006C279E">
      <w:pPr>
        <w:rPr>
          <w:rFonts w:ascii="Times New Roman" w:hAnsi="Times New Roman" w:cs="Times New Roman"/>
        </w:rPr>
      </w:pPr>
    </w:p>
    <w:p w14:paraId="0DEE416F" w14:textId="1154128F" w:rsidR="0025007A" w:rsidRPr="004D67B8" w:rsidRDefault="0025007A" w:rsidP="0025007A">
      <w:pPr>
        <w:pStyle w:val="ConsPlusNormal"/>
        <w:ind w:left="2124" w:firstLine="0"/>
        <w:rPr>
          <w:sz w:val="16"/>
          <w:szCs w:val="16"/>
        </w:rPr>
      </w:pPr>
      <w:r w:rsidRPr="004D67B8">
        <w:rPr>
          <w:rFonts w:ascii="Times New Roman" w:hAnsi="Times New Roman" w:cs="Times New Roman"/>
          <w:sz w:val="16"/>
          <w:szCs w:val="16"/>
        </w:rPr>
        <w:t>Управляющий делами</w:t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Pr="004D67B8">
        <w:rPr>
          <w:rFonts w:ascii="Times New Roman" w:hAnsi="Times New Roman" w:cs="Times New Roman"/>
          <w:sz w:val="16"/>
          <w:szCs w:val="16"/>
        </w:rPr>
        <w:tab/>
      </w:r>
      <w:r w:rsidR="00983FD7">
        <w:rPr>
          <w:rFonts w:ascii="Times New Roman" w:hAnsi="Times New Roman" w:cs="Times New Roman"/>
          <w:sz w:val="16"/>
          <w:szCs w:val="16"/>
        </w:rPr>
        <w:t xml:space="preserve">А.В. </w:t>
      </w:r>
      <w:proofErr w:type="spellStart"/>
      <w:r w:rsidR="00983FD7">
        <w:rPr>
          <w:rFonts w:ascii="Times New Roman" w:hAnsi="Times New Roman" w:cs="Times New Roman"/>
          <w:sz w:val="16"/>
          <w:szCs w:val="16"/>
        </w:rPr>
        <w:t>Кунакбаева</w:t>
      </w:r>
      <w:proofErr w:type="spellEnd"/>
    </w:p>
    <w:p w14:paraId="2A6B4CF2" w14:textId="7E12F648" w:rsidR="001C032B" w:rsidRDefault="001C032B" w:rsidP="0025007A">
      <w:pPr>
        <w:autoSpaceDE w:val="0"/>
        <w:autoSpaceDN w:val="0"/>
        <w:adjustRightInd w:val="0"/>
        <w:spacing w:after="0" w:line="240" w:lineRule="auto"/>
        <w:ind w:left="4956" w:right="9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4B170D" w14:textId="7EC03C17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CE2DA0" w14:textId="13B922ED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A20405" w14:textId="418125DC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962E15" w14:textId="2672A835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ABC529" w14:textId="33B76972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55130E" w14:textId="40C8D55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ADD2A8" w14:textId="6E77659F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8288DB" w14:textId="2BC942C1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12B011" w14:textId="5EF960B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00B6A2" w14:textId="566B3061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2BD6AC" w14:textId="51D771B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32E654" w14:textId="28BB04B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B10FBD" w14:textId="73AAAD60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CA2CA4" w14:textId="681F77A7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3E270C" w14:textId="5D6CC7F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40D31C" w14:textId="1EEF945E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1BA0A7" w14:textId="06EF23F4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42EFBB" w14:textId="65F3933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63FE0C" w14:textId="3315F45E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4C841A" w14:textId="4E74BE00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A9D6D8" w14:textId="61A41C4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DE64F3" w14:textId="41D3BA35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9B6DE0" w14:textId="4FD3166C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100460" w14:textId="3184BA3B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E93DE1" w14:textId="4DF7AF6A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1144B5" w14:textId="5B85AD5E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58D248" w14:textId="1487D38C" w:rsidR="001C032B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CB6EF6" w14:textId="77777777" w:rsidR="001C032B" w:rsidRPr="009C69F6" w:rsidRDefault="001C032B" w:rsidP="00842ED9">
      <w:pPr>
        <w:autoSpaceDE w:val="0"/>
        <w:autoSpaceDN w:val="0"/>
        <w:adjustRightInd w:val="0"/>
        <w:spacing w:after="0" w:line="240" w:lineRule="auto"/>
        <w:ind w:left="4956" w:right="9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C032B" w:rsidRPr="009C69F6" w:rsidSect="006C279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D4409" w14:textId="77777777" w:rsidR="00217E09" w:rsidRDefault="00217E09">
      <w:pPr>
        <w:spacing w:after="0" w:line="240" w:lineRule="auto"/>
      </w:pPr>
      <w:r>
        <w:separator/>
      </w:r>
    </w:p>
  </w:endnote>
  <w:endnote w:type="continuationSeparator" w:id="0">
    <w:p w14:paraId="7B088602" w14:textId="77777777" w:rsidR="00217E09" w:rsidRDefault="0021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8FD8" w14:textId="77777777" w:rsidR="00CB2883" w:rsidRDefault="00CB2883" w:rsidP="00DA4E3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984933" w14:textId="77777777" w:rsidR="00CB2883" w:rsidRDefault="00CB2883" w:rsidP="00DA4E3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EB5B" w14:textId="77777777" w:rsidR="00CB2883" w:rsidRDefault="00CB2883" w:rsidP="00DA4E3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1806A" w14:textId="77777777" w:rsidR="00217E09" w:rsidRDefault="00217E09">
      <w:pPr>
        <w:spacing w:after="0" w:line="240" w:lineRule="auto"/>
      </w:pPr>
      <w:r>
        <w:separator/>
      </w:r>
    </w:p>
  </w:footnote>
  <w:footnote w:type="continuationSeparator" w:id="0">
    <w:p w14:paraId="042E93AD" w14:textId="77777777" w:rsidR="00217E09" w:rsidRDefault="0021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AF6"/>
    <w:multiLevelType w:val="hybridMultilevel"/>
    <w:tmpl w:val="D9ECA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520"/>
    <w:multiLevelType w:val="hybridMultilevel"/>
    <w:tmpl w:val="FF227110"/>
    <w:lvl w:ilvl="0" w:tplc="F28208A2">
      <w:start w:val="1"/>
      <w:numFmt w:val="decimal"/>
      <w:lvlText w:val="%1."/>
      <w:lvlJc w:val="left"/>
      <w:pPr>
        <w:ind w:left="475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63CE"/>
    <w:multiLevelType w:val="multilevel"/>
    <w:tmpl w:val="5C4E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87112"/>
    <w:multiLevelType w:val="hybridMultilevel"/>
    <w:tmpl w:val="135E4FB2"/>
    <w:lvl w:ilvl="0" w:tplc="93443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1023B7"/>
    <w:multiLevelType w:val="hybridMultilevel"/>
    <w:tmpl w:val="C61CB9C2"/>
    <w:lvl w:ilvl="0" w:tplc="11265B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3EAA"/>
    <w:multiLevelType w:val="hybridMultilevel"/>
    <w:tmpl w:val="EC6C6B8E"/>
    <w:lvl w:ilvl="0" w:tplc="48DC8FF4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F46B2"/>
    <w:multiLevelType w:val="hybridMultilevel"/>
    <w:tmpl w:val="A0F437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A2575"/>
    <w:multiLevelType w:val="hybridMultilevel"/>
    <w:tmpl w:val="672C618E"/>
    <w:lvl w:ilvl="0" w:tplc="F4F4FF86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5D061C9"/>
    <w:multiLevelType w:val="hybridMultilevel"/>
    <w:tmpl w:val="49802884"/>
    <w:lvl w:ilvl="0" w:tplc="A9466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34A4"/>
    <w:multiLevelType w:val="hybridMultilevel"/>
    <w:tmpl w:val="6C3229DA"/>
    <w:lvl w:ilvl="0" w:tplc="56788F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0D34C9"/>
    <w:multiLevelType w:val="hybridMultilevel"/>
    <w:tmpl w:val="50180DA0"/>
    <w:lvl w:ilvl="0" w:tplc="A97C9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44326"/>
    <w:multiLevelType w:val="hybridMultilevel"/>
    <w:tmpl w:val="D870B98E"/>
    <w:lvl w:ilvl="0" w:tplc="647A04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3D5B85"/>
    <w:multiLevelType w:val="hybridMultilevel"/>
    <w:tmpl w:val="AE4C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01D9E"/>
    <w:multiLevelType w:val="hybridMultilevel"/>
    <w:tmpl w:val="F7120E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FD"/>
    <w:rsid w:val="00003662"/>
    <w:rsid w:val="000164AB"/>
    <w:rsid w:val="00024653"/>
    <w:rsid w:val="000268FB"/>
    <w:rsid w:val="000318FD"/>
    <w:rsid w:val="00033FE6"/>
    <w:rsid w:val="0003463E"/>
    <w:rsid w:val="00037E43"/>
    <w:rsid w:val="0004276A"/>
    <w:rsid w:val="00043FFF"/>
    <w:rsid w:val="00045BE1"/>
    <w:rsid w:val="0004750B"/>
    <w:rsid w:val="00053799"/>
    <w:rsid w:val="00053E63"/>
    <w:rsid w:val="00061C34"/>
    <w:rsid w:val="00071200"/>
    <w:rsid w:val="000755CE"/>
    <w:rsid w:val="0009251E"/>
    <w:rsid w:val="00097787"/>
    <w:rsid w:val="000A0937"/>
    <w:rsid w:val="000A0C98"/>
    <w:rsid w:val="000A2AEF"/>
    <w:rsid w:val="000A3A4A"/>
    <w:rsid w:val="000A40B0"/>
    <w:rsid w:val="000B63A0"/>
    <w:rsid w:val="000C0E8D"/>
    <w:rsid w:val="000C369D"/>
    <w:rsid w:val="000C5687"/>
    <w:rsid w:val="000E1052"/>
    <w:rsid w:val="000E41A4"/>
    <w:rsid w:val="000E420E"/>
    <w:rsid w:val="000E7C48"/>
    <w:rsid w:val="000F47AF"/>
    <w:rsid w:val="0011238B"/>
    <w:rsid w:val="00113467"/>
    <w:rsid w:val="001171FB"/>
    <w:rsid w:val="00143F92"/>
    <w:rsid w:val="00152386"/>
    <w:rsid w:val="00160300"/>
    <w:rsid w:val="001717DB"/>
    <w:rsid w:val="001751B9"/>
    <w:rsid w:val="00187DE6"/>
    <w:rsid w:val="001A3042"/>
    <w:rsid w:val="001A3833"/>
    <w:rsid w:val="001A5CB9"/>
    <w:rsid w:val="001C032B"/>
    <w:rsid w:val="001C3F80"/>
    <w:rsid w:val="001E221C"/>
    <w:rsid w:val="001F2774"/>
    <w:rsid w:val="001F3F86"/>
    <w:rsid w:val="002008F3"/>
    <w:rsid w:val="002022AE"/>
    <w:rsid w:val="00203D87"/>
    <w:rsid w:val="002050CC"/>
    <w:rsid w:val="002065E2"/>
    <w:rsid w:val="00207EE6"/>
    <w:rsid w:val="00211A49"/>
    <w:rsid w:val="00217E09"/>
    <w:rsid w:val="00226B6E"/>
    <w:rsid w:val="00233131"/>
    <w:rsid w:val="00244D4E"/>
    <w:rsid w:val="002457CD"/>
    <w:rsid w:val="0024673F"/>
    <w:rsid w:val="002476BE"/>
    <w:rsid w:val="0025007A"/>
    <w:rsid w:val="002671CC"/>
    <w:rsid w:val="002740A5"/>
    <w:rsid w:val="0028006C"/>
    <w:rsid w:val="00286565"/>
    <w:rsid w:val="00290275"/>
    <w:rsid w:val="0029223E"/>
    <w:rsid w:val="00293A0C"/>
    <w:rsid w:val="00296EA6"/>
    <w:rsid w:val="002B6733"/>
    <w:rsid w:val="002D042F"/>
    <w:rsid w:val="002D1432"/>
    <w:rsid w:val="002D2F92"/>
    <w:rsid w:val="002E4088"/>
    <w:rsid w:val="002F151F"/>
    <w:rsid w:val="002F6BB2"/>
    <w:rsid w:val="002F6E2A"/>
    <w:rsid w:val="00307807"/>
    <w:rsid w:val="00310F9A"/>
    <w:rsid w:val="00312C6B"/>
    <w:rsid w:val="00316F5C"/>
    <w:rsid w:val="0032353D"/>
    <w:rsid w:val="003315B6"/>
    <w:rsid w:val="00332C87"/>
    <w:rsid w:val="003410EA"/>
    <w:rsid w:val="0034632F"/>
    <w:rsid w:val="00346F2B"/>
    <w:rsid w:val="00350FA4"/>
    <w:rsid w:val="00352A4D"/>
    <w:rsid w:val="00353C20"/>
    <w:rsid w:val="00361CFE"/>
    <w:rsid w:val="003644BB"/>
    <w:rsid w:val="00367A07"/>
    <w:rsid w:val="00381800"/>
    <w:rsid w:val="00383052"/>
    <w:rsid w:val="00391C3F"/>
    <w:rsid w:val="003948C5"/>
    <w:rsid w:val="003A4C7C"/>
    <w:rsid w:val="003B13DE"/>
    <w:rsid w:val="003B58BC"/>
    <w:rsid w:val="003C7C54"/>
    <w:rsid w:val="003D6A3A"/>
    <w:rsid w:val="003E1E3A"/>
    <w:rsid w:val="003E5728"/>
    <w:rsid w:val="003F1EEE"/>
    <w:rsid w:val="003F2A47"/>
    <w:rsid w:val="004122D5"/>
    <w:rsid w:val="00413532"/>
    <w:rsid w:val="00436009"/>
    <w:rsid w:val="00440AA8"/>
    <w:rsid w:val="00451C1D"/>
    <w:rsid w:val="00476FE5"/>
    <w:rsid w:val="00485A10"/>
    <w:rsid w:val="00490F4D"/>
    <w:rsid w:val="0049334C"/>
    <w:rsid w:val="004956C3"/>
    <w:rsid w:val="00496402"/>
    <w:rsid w:val="004A3FE0"/>
    <w:rsid w:val="004A5D9E"/>
    <w:rsid w:val="004B1084"/>
    <w:rsid w:val="004B1879"/>
    <w:rsid w:val="004B215C"/>
    <w:rsid w:val="004C33C2"/>
    <w:rsid w:val="004C5143"/>
    <w:rsid w:val="004D28C0"/>
    <w:rsid w:val="004D4008"/>
    <w:rsid w:val="004D67B8"/>
    <w:rsid w:val="004F6CD5"/>
    <w:rsid w:val="00525500"/>
    <w:rsid w:val="00527FBD"/>
    <w:rsid w:val="0056324E"/>
    <w:rsid w:val="00573F61"/>
    <w:rsid w:val="0057795D"/>
    <w:rsid w:val="005B7B47"/>
    <w:rsid w:val="005C054A"/>
    <w:rsid w:val="005C1224"/>
    <w:rsid w:val="005C50F7"/>
    <w:rsid w:val="005E77DA"/>
    <w:rsid w:val="005F6659"/>
    <w:rsid w:val="005F7604"/>
    <w:rsid w:val="005F76CA"/>
    <w:rsid w:val="00606FE4"/>
    <w:rsid w:val="00617293"/>
    <w:rsid w:val="00624BF7"/>
    <w:rsid w:val="006262F8"/>
    <w:rsid w:val="00650F2B"/>
    <w:rsid w:val="00652CD5"/>
    <w:rsid w:val="0065317D"/>
    <w:rsid w:val="00657E23"/>
    <w:rsid w:val="00672C1C"/>
    <w:rsid w:val="00680478"/>
    <w:rsid w:val="00683111"/>
    <w:rsid w:val="00691F63"/>
    <w:rsid w:val="006955C1"/>
    <w:rsid w:val="00697CFB"/>
    <w:rsid w:val="006A0EBB"/>
    <w:rsid w:val="006B728F"/>
    <w:rsid w:val="006C279E"/>
    <w:rsid w:val="006D7CC1"/>
    <w:rsid w:val="006F4EEB"/>
    <w:rsid w:val="00700D18"/>
    <w:rsid w:val="00704FD4"/>
    <w:rsid w:val="0071122B"/>
    <w:rsid w:val="00717610"/>
    <w:rsid w:val="00722102"/>
    <w:rsid w:val="00725D81"/>
    <w:rsid w:val="0072708B"/>
    <w:rsid w:val="007352FD"/>
    <w:rsid w:val="00736932"/>
    <w:rsid w:val="00741ADC"/>
    <w:rsid w:val="00745AC9"/>
    <w:rsid w:val="00753E61"/>
    <w:rsid w:val="00755949"/>
    <w:rsid w:val="007642E3"/>
    <w:rsid w:val="007660EC"/>
    <w:rsid w:val="00767676"/>
    <w:rsid w:val="00770C8F"/>
    <w:rsid w:val="007746DB"/>
    <w:rsid w:val="007775A9"/>
    <w:rsid w:val="00777A19"/>
    <w:rsid w:val="00791BC4"/>
    <w:rsid w:val="007A0E3E"/>
    <w:rsid w:val="007A2FAD"/>
    <w:rsid w:val="007B4BC0"/>
    <w:rsid w:val="007C0EDE"/>
    <w:rsid w:val="007C2ABF"/>
    <w:rsid w:val="007C6704"/>
    <w:rsid w:val="007D4E26"/>
    <w:rsid w:val="007E36B1"/>
    <w:rsid w:val="007E6131"/>
    <w:rsid w:val="007F54F9"/>
    <w:rsid w:val="007F55CC"/>
    <w:rsid w:val="007F5639"/>
    <w:rsid w:val="007F6601"/>
    <w:rsid w:val="00801CA7"/>
    <w:rsid w:val="00805907"/>
    <w:rsid w:val="00807926"/>
    <w:rsid w:val="00807D5A"/>
    <w:rsid w:val="0081556F"/>
    <w:rsid w:val="00817BF0"/>
    <w:rsid w:val="00825D9F"/>
    <w:rsid w:val="00842ED9"/>
    <w:rsid w:val="0084460E"/>
    <w:rsid w:val="00861E39"/>
    <w:rsid w:val="00867ACD"/>
    <w:rsid w:val="00873557"/>
    <w:rsid w:val="00877C0F"/>
    <w:rsid w:val="0088296A"/>
    <w:rsid w:val="00886D46"/>
    <w:rsid w:val="00892B76"/>
    <w:rsid w:val="00892EEF"/>
    <w:rsid w:val="00893435"/>
    <w:rsid w:val="008A4452"/>
    <w:rsid w:val="008A6F80"/>
    <w:rsid w:val="008B605A"/>
    <w:rsid w:val="008C2D22"/>
    <w:rsid w:val="008C35BB"/>
    <w:rsid w:val="008C4FE1"/>
    <w:rsid w:val="008D0B6B"/>
    <w:rsid w:val="008D6622"/>
    <w:rsid w:val="008E0186"/>
    <w:rsid w:val="008E24E7"/>
    <w:rsid w:val="008F4B0D"/>
    <w:rsid w:val="009017E3"/>
    <w:rsid w:val="0090255C"/>
    <w:rsid w:val="00905842"/>
    <w:rsid w:val="0091253C"/>
    <w:rsid w:val="00914B20"/>
    <w:rsid w:val="0091788F"/>
    <w:rsid w:val="00917C43"/>
    <w:rsid w:val="00925EB1"/>
    <w:rsid w:val="00933D61"/>
    <w:rsid w:val="00937C7B"/>
    <w:rsid w:val="009532B0"/>
    <w:rsid w:val="0095792A"/>
    <w:rsid w:val="0096573B"/>
    <w:rsid w:val="00965F64"/>
    <w:rsid w:val="00966387"/>
    <w:rsid w:val="00966A30"/>
    <w:rsid w:val="009734B2"/>
    <w:rsid w:val="00982E77"/>
    <w:rsid w:val="00983FD7"/>
    <w:rsid w:val="00984E0E"/>
    <w:rsid w:val="00985F16"/>
    <w:rsid w:val="009A1B07"/>
    <w:rsid w:val="009A2DB9"/>
    <w:rsid w:val="009A6CFC"/>
    <w:rsid w:val="009B42A3"/>
    <w:rsid w:val="009B6B30"/>
    <w:rsid w:val="009C186E"/>
    <w:rsid w:val="009C56BD"/>
    <w:rsid w:val="009C5831"/>
    <w:rsid w:val="009C69F6"/>
    <w:rsid w:val="009D790F"/>
    <w:rsid w:val="009E54CA"/>
    <w:rsid w:val="009F55F2"/>
    <w:rsid w:val="00A014EC"/>
    <w:rsid w:val="00A10440"/>
    <w:rsid w:val="00A144AD"/>
    <w:rsid w:val="00A20028"/>
    <w:rsid w:val="00A22020"/>
    <w:rsid w:val="00A363FD"/>
    <w:rsid w:val="00A457ED"/>
    <w:rsid w:val="00A47FD9"/>
    <w:rsid w:val="00A51225"/>
    <w:rsid w:val="00A52237"/>
    <w:rsid w:val="00A642EA"/>
    <w:rsid w:val="00A731EE"/>
    <w:rsid w:val="00A73A84"/>
    <w:rsid w:val="00A8497C"/>
    <w:rsid w:val="00A86169"/>
    <w:rsid w:val="00AA25B0"/>
    <w:rsid w:val="00AB5E7D"/>
    <w:rsid w:val="00AC019F"/>
    <w:rsid w:val="00AE4F13"/>
    <w:rsid w:val="00AF624B"/>
    <w:rsid w:val="00B128DA"/>
    <w:rsid w:val="00B24C51"/>
    <w:rsid w:val="00B27BF7"/>
    <w:rsid w:val="00B41E76"/>
    <w:rsid w:val="00B56C19"/>
    <w:rsid w:val="00B61AF8"/>
    <w:rsid w:val="00B645A8"/>
    <w:rsid w:val="00B87B9E"/>
    <w:rsid w:val="00B920EB"/>
    <w:rsid w:val="00B93B48"/>
    <w:rsid w:val="00B94893"/>
    <w:rsid w:val="00B955CC"/>
    <w:rsid w:val="00B96848"/>
    <w:rsid w:val="00BA7CF4"/>
    <w:rsid w:val="00BB1042"/>
    <w:rsid w:val="00BC1E3E"/>
    <w:rsid w:val="00BC3CAD"/>
    <w:rsid w:val="00BC6AC9"/>
    <w:rsid w:val="00BD127B"/>
    <w:rsid w:val="00BD7216"/>
    <w:rsid w:val="00C02CD7"/>
    <w:rsid w:val="00C136FA"/>
    <w:rsid w:val="00C443B5"/>
    <w:rsid w:val="00C472C6"/>
    <w:rsid w:val="00C47364"/>
    <w:rsid w:val="00C541C8"/>
    <w:rsid w:val="00C549D0"/>
    <w:rsid w:val="00C57995"/>
    <w:rsid w:val="00C62504"/>
    <w:rsid w:val="00C646DE"/>
    <w:rsid w:val="00C65E44"/>
    <w:rsid w:val="00C67E3C"/>
    <w:rsid w:val="00C75756"/>
    <w:rsid w:val="00C770FC"/>
    <w:rsid w:val="00C810A9"/>
    <w:rsid w:val="00C82738"/>
    <w:rsid w:val="00C85AFC"/>
    <w:rsid w:val="00C967A7"/>
    <w:rsid w:val="00CB1643"/>
    <w:rsid w:val="00CB2883"/>
    <w:rsid w:val="00CB335A"/>
    <w:rsid w:val="00CB4ED7"/>
    <w:rsid w:val="00CC0D9C"/>
    <w:rsid w:val="00CC167E"/>
    <w:rsid w:val="00CC39DF"/>
    <w:rsid w:val="00CD4C8D"/>
    <w:rsid w:val="00CE0519"/>
    <w:rsid w:val="00CE3D56"/>
    <w:rsid w:val="00CE5A8C"/>
    <w:rsid w:val="00CF1888"/>
    <w:rsid w:val="00CF7B17"/>
    <w:rsid w:val="00D01A59"/>
    <w:rsid w:val="00D177C1"/>
    <w:rsid w:val="00D24E98"/>
    <w:rsid w:val="00D25903"/>
    <w:rsid w:val="00D33258"/>
    <w:rsid w:val="00D3639D"/>
    <w:rsid w:val="00D4041C"/>
    <w:rsid w:val="00D4169E"/>
    <w:rsid w:val="00D43B35"/>
    <w:rsid w:val="00D44B6C"/>
    <w:rsid w:val="00D510BE"/>
    <w:rsid w:val="00D55EA0"/>
    <w:rsid w:val="00D60963"/>
    <w:rsid w:val="00D61C25"/>
    <w:rsid w:val="00D65024"/>
    <w:rsid w:val="00D76DDF"/>
    <w:rsid w:val="00D81A55"/>
    <w:rsid w:val="00D81AF7"/>
    <w:rsid w:val="00D81C96"/>
    <w:rsid w:val="00D83823"/>
    <w:rsid w:val="00D8611E"/>
    <w:rsid w:val="00D93BCB"/>
    <w:rsid w:val="00D95706"/>
    <w:rsid w:val="00DA4E3E"/>
    <w:rsid w:val="00DB2B0A"/>
    <w:rsid w:val="00DC3D26"/>
    <w:rsid w:val="00DD10EE"/>
    <w:rsid w:val="00DD5E71"/>
    <w:rsid w:val="00DD6953"/>
    <w:rsid w:val="00E20E82"/>
    <w:rsid w:val="00E21E69"/>
    <w:rsid w:val="00E301BB"/>
    <w:rsid w:val="00E304A8"/>
    <w:rsid w:val="00E412F5"/>
    <w:rsid w:val="00E42BE5"/>
    <w:rsid w:val="00E44136"/>
    <w:rsid w:val="00E50B97"/>
    <w:rsid w:val="00E66773"/>
    <w:rsid w:val="00E74AED"/>
    <w:rsid w:val="00EA439A"/>
    <w:rsid w:val="00EC2616"/>
    <w:rsid w:val="00EC2D0C"/>
    <w:rsid w:val="00EC35CD"/>
    <w:rsid w:val="00EC45EE"/>
    <w:rsid w:val="00EC6429"/>
    <w:rsid w:val="00ED713D"/>
    <w:rsid w:val="00EE0C74"/>
    <w:rsid w:val="00EE1EAF"/>
    <w:rsid w:val="00EF322D"/>
    <w:rsid w:val="00F03A86"/>
    <w:rsid w:val="00F11C4D"/>
    <w:rsid w:val="00F206B6"/>
    <w:rsid w:val="00F24534"/>
    <w:rsid w:val="00F24CF6"/>
    <w:rsid w:val="00F24DDB"/>
    <w:rsid w:val="00F25305"/>
    <w:rsid w:val="00F27742"/>
    <w:rsid w:val="00F307C2"/>
    <w:rsid w:val="00F30D36"/>
    <w:rsid w:val="00F32C7B"/>
    <w:rsid w:val="00F429D7"/>
    <w:rsid w:val="00F438AD"/>
    <w:rsid w:val="00F44819"/>
    <w:rsid w:val="00F5603C"/>
    <w:rsid w:val="00F70133"/>
    <w:rsid w:val="00F74097"/>
    <w:rsid w:val="00F75BDF"/>
    <w:rsid w:val="00F761E3"/>
    <w:rsid w:val="00F76582"/>
    <w:rsid w:val="00F8704D"/>
    <w:rsid w:val="00F907D3"/>
    <w:rsid w:val="00FA3ADA"/>
    <w:rsid w:val="00FB5222"/>
    <w:rsid w:val="00FC7B98"/>
    <w:rsid w:val="00FD3480"/>
    <w:rsid w:val="00FD37D5"/>
    <w:rsid w:val="00FE6B8D"/>
    <w:rsid w:val="00FF23C8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C7F5"/>
  <w15:docId w15:val="{DA9CA3D7-7E27-4C0E-A12B-EDD76C99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1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57E23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17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5317D"/>
  </w:style>
  <w:style w:type="character" w:customStyle="1" w:styleId="FontStyle11">
    <w:name w:val="Font Style11"/>
    <w:rsid w:val="0065317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5317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65317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65317D"/>
  </w:style>
  <w:style w:type="character" w:customStyle="1" w:styleId="FontStyle12">
    <w:name w:val="Font Style12"/>
    <w:uiPriority w:val="99"/>
    <w:rsid w:val="0065317D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6531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531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link w:val="ConsPlusNormal0"/>
    <w:rsid w:val="00653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31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65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531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653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qFormat/>
    <w:rsid w:val="00653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rsid w:val="0065317D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5317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653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53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5317D"/>
  </w:style>
  <w:style w:type="paragraph" w:customStyle="1" w:styleId="12">
    <w:name w:val="Абзац списка1"/>
    <w:basedOn w:val="a"/>
    <w:rsid w:val="0065317D"/>
    <w:pPr>
      <w:spacing w:after="0" w:line="36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53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317D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653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65317D"/>
    <w:rPr>
      <w:b/>
      <w:bCs/>
    </w:rPr>
  </w:style>
  <w:style w:type="paragraph" w:styleId="ae">
    <w:name w:val="Balloon Text"/>
    <w:basedOn w:val="a"/>
    <w:link w:val="af"/>
    <w:semiHidden/>
    <w:rsid w:val="0065317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semiHidden/>
    <w:rsid w:val="0065317D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Subtitle"/>
    <w:basedOn w:val="a"/>
    <w:next w:val="a"/>
    <w:link w:val="af1"/>
    <w:uiPriority w:val="11"/>
    <w:qFormat/>
    <w:rsid w:val="006531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8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65317D"/>
    <w:rPr>
      <w:rFonts w:ascii="Cambria" w:eastAsia="Times New Roman" w:hAnsi="Cambria" w:cs="Times New Roman"/>
      <w:sz w:val="28"/>
      <w:szCs w:val="24"/>
      <w:lang w:val="en-US" w:bidi="en-US"/>
    </w:rPr>
  </w:style>
  <w:style w:type="paragraph" w:styleId="af2">
    <w:name w:val="header"/>
    <w:basedOn w:val="a"/>
    <w:link w:val="af3"/>
    <w:rsid w:val="006531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6531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D24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ubmenu-table">
    <w:name w:val="submenu-table"/>
    <w:basedOn w:val="a0"/>
    <w:rsid w:val="00753E61"/>
  </w:style>
  <w:style w:type="character" w:customStyle="1" w:styleId="135pt">
    <w:name w:val="Основной текст + 13;5 pt"/>
    <w:rsid w:val="00CE0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F24DDB"/>
    <w:rPr>
      <w:rFonts w:ascii="Arial" w:eastAsia="Calibri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57E2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21">
    <w:name w:val="Абзац списка2"/>
    <w:basedOn w:val="a"/>
    <w:rsid w:val="00657E23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5">
    <w:name w:val="Hyperlink"/>
    <w:basedOn w:val="a0"/>
    <w:unhideWhenUsed/>
    <w:rsid w:val="00436009"/>
    <w:rPr>
      <w:color w:val="0000FF" w:themeColor="hyperlink"/>
      <w:u w:val="single"/>
    </w:rPr>
  </w:style>
  <w:style w:type="paragraph" w:customStyle="1" w:styleId="af6">
    <w:name w:val="Базовый"/>
    <w:rsid w:val="006C279E"/>
    <w:pPr>
      <w:suppressAutoHyphens/>
      <w:spacing w:after="0" w:line="100" w:lineRule="atLeast"/>
    </w:pPr>
    <w:rPr>
      <w:rFonts w:ascii="Times New Roman" w:eastAsia="SimSun" w:hAnsi="Times New Roman" w:cs="Calibri"/>
      <w:color w:val="00000A"/>
      <w:sz w:val="24"/>
      <w:szCs w:val="24"/>
      <w:lang w:eastAsia="ru-RU"/>
    </w:rPr>
  </w:style>
  <w:style w:type="paragraph" w:customStyle="1" w:styleId="af7">
    <w:name w:val="Знак"/>
    <w:basedOn w:val="a"/>
    <w:rsid w:val="006C27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6C2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Основной текст (11)_"/>
    <w:link w:val="111"/>
    <w:locked/>
    <w:rsid w:val="006C279E"/>
    <w:rPr>
      <w:sz w:val="4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C279E"/>
    <w:pPr>
      <w:shd w:val="clear" w:color="auto" w:fill="FFFFFF"/>
      <w:spacing w:after="0" w:line="240" w:lineRule="atLeast"/>
    </w:pPr>
    <w:rPr>
      <w:sz w:val="40"/>
    </w:rPr>
  </w:style>
  <w:style w:type="character" w:customStyle="1" w:styleId="51">
    <w:name w:val="Основной текст (5)_"/>
    <w:link w:val="52"/>
    <w:locked/>
    <w:rsid w:val="006C279E"/>
    <w:rPr>
      <w:sz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C279E"/>
    <w:pPr>
      <w:shd w:val="clear" w:color="auto" w:fill="FFFFFF"/>
      <w:spacing w:before="60" w:after="360" w:line="240" w:lineRule="atLeast"/>
      <w:jc w:val="center"/>
    </w:pPr>
    <w:rPr>
      <w:sz w:val="10"/>
    </w:rPr>
  </w:style>
  <w:style w:type="paragraph" w:customStyle="1" w:styleId="af8">
    <w:name w:val="Нормальный (таблица)"/>
    <w:basedOn w:val="a"/>
    <w:next w:val="a"/>
    <w:uiPriority w:val="99"/>
    <w:rsid w:val="006C27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226B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39"/>
    <w:rsid w:val="00DC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54.gpmeleuz@bashkortos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.gpmeleuz@bashkorto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6DC13-2B6F-467F-B16E-BE7C283A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</dc:creator>
  <cp:lastModifiedBy>user</cp:lastModifiedBy>
  <cp:revision>5</cp:revision>
  <cp:lastPrinted>2024-06-10T06:31:00Z</cp:lastPrinted>
  <dcterms:created xsi:type="dcterms:W3CDTF">2024-06-11T04:14:00Z</dcterms:created>
  <dcterms:modified xsi:type="dcterms:W3CDTF">2024-06-11T04:51:00Z</dcterms:modified>
</cp:coreProperties>
</file>