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7FC27" w14:textId="39156368" w:rsidR="002D7B4D" w:rsidRDefault="00105A48" w:rsidP="00E629CB">
      <w:pPr>
        <w:ind w:left="5664"/>
        <w:jc w:val="both"/>
        <w:rPr>
          <w:sz w:val="28"/>
          <w:szCs w:val="28"/>
        </w:rPr>
      </w:pPr>
      <w:r>
        <w:rPr>
          <w:sz w:val="28"/>
          <w:szCs w:val="28"/>
        </w:rPr>
        <w:t>ПРОЕКТ</w:t>
      </w:r>
    </w:p>
    <w:p w14:paraId="6FCA648D" w14:textId="42805C19" w:rsidR="002D7B4D" w:rsidRDefault="002D7B4D" w:rsidP="00E629CB">
      <w:pPr>
        <w:ind w:left="5664"/>
        <w:jc w:val="both"/>
        <w:rPr>
          <w:sz w:val="28"/>
          <w:szCs w:val="28"/>
        </w:rPr>
      </w:pPr>
    </w:p>
    <w:p w14:paraId="515A140E" w14:textId="07C04949" w:rsidR="002D7B4D" w:rsidRDefault="002D7B4D" w:rsidP="00E629CB">
      <w:pPr>
        <w:ind w:left="5664"/>
        <w:jc w:val="both"/>
        <w:rPr>
          <w:sz w:val="28"/>
          <w:szCs w:val="28"/>
        </w:rPr>
      </w:pPr>
    </w:p>
    <w:p w14:paraId="76C83415" w14:textId="7982FD2A" w:rsidR="002D7B4D" w:rsidRDefault="002D7B4D" w:rsidP="00E629CB">
      <w:pPr>
        <w:ind w:left="5664"/>
        <w:jc w:val="both"/>
        <w:rPr>
          <w:sz w:val="28"/>
          <w:szCs w:val="28"/>
        </w:rPr>
      </w:pPr>
    </w:p>
    <w:p w14:paraId="3137380F" w14:textId="2E6E5E68" w:rsidR="002D7B4D" w:rsidRDefault="002D7B4D" w:rsidP="00E629CB">
      <w:pPr>
        <w:ind w:left="5664"/>
        <w:jc w:val="both"/>
        <w:rPr>
          <w:sz w:val="28"/>
          <w:szCs w:val="28"/>
        </w:rPr>
      </w:pPr>
    </w:p>
    <w:p w14:paraId="5B289625" w14:textId="3F14E587" w:rsidR="002D7B4D" w:rsidRDefault="002D7B4D" w:rsidP="00E629CB">
      <w:pPr>
        <w:ind w:left="5664"/>
        <w:jc w:val="both"/>
        <w:rPr>
          <w:sz w:val="28"/>
          <w:szCs w:val="28"/>
        </w:rPr>
      </w:pPr>
    </w:p>
    <w:p w14:paraId="1FB64EF3" w14:textId="2FFF9120" w:rsidR="002D7B4D" w:rsidRDefault="002D7B4D" w:rsidP="00E629CB">
      <w:pPr>
        <w:ind w:left="5664"/>
        <w:jc w:val="both"/>
        <w:rPr>
          <w:sz w:val="28"/>
          <w:szCs w:val="28"/>
        </w:rPr>
      </w:pPr>
    </w:p>
    <w:p w14:paraId="7A6F5216" w14:textId="1BAD118D" w:rsidR="002D7B4D" w:rsidRDefault="002D7B4D" w:rsidP="00E629CB">
      <w:pPr>
        <w:ind w:left="5664"/>
        <w:jc w:val="both"/>
        <w:rPr>
          <w:sz w:val="28"/>
          <w:szCs w:val="28"/>
        </w:rPr>
      </w:pPr>
    </w:p>
    <w:p w14:paraId="598715EE" w14:textId="2E611EC8" w:rsidR="002D7B4D" w:rsidRDefault="002D7B4D" w:rsidP="00E629CB">
      <w:pPr>
        <w:ind w:left="5664"/>
        <w:jc w:val="both"/>
        <w:rPr>
          <w:sz w:val="28"/>
          <w:szCs w:val="28"/>
        </w:rPr>
      </w:pPr>
    </w:p>
    <w:p w14:paraId="5EE6B7E5" w14:textId="5429B2D8" w:rsidR="002D7B4D" w:rsidRDefault="002D7B4D" w:rsidP="00E629CB">
      <w:pPr>
        <w:ind w:left="5664"/>
        <w:jc w:val="both"/>
        <w:rPr>
          <w:sz w:val="28"/>
          <w:szCs w:val="28"/>
        </w:rPr>
      </w:pPr>
    </w:p>
    <w:p w14:paraId="5EBEDC76" w14:textId="5B1C8C75" w:rsidR="002D7B4D" w:rsidRDefault="002D7B4D" w:rsidP="00E629CB">
      <w:pPr>
        <w:ind w:left="5664"/>
        <w:jc w:val="both"/>
        <w:rPr>
          <w:sz w:val="28"/>
          <w:szCs w:val="28"/>
        </w:rPr>
      </w:pPr>
    </w:p>
    <w:p w14:paraId="71454C6D" w14:textId="77777777" w:rsidR="002D7B4D" w:rsidRDefault="002D7B4D" w:rsidP="00E629CB">
      <w:pPr>
        <w:ind w:left="5664"/>
        <w:jc w:val="both"/>
        <w:rPr>
          <w:sz w:val="28"/>
          <w:szCs w:val="28"/>
        </w:rPr>
      </w:pPr>
    </w:p>
    <w:p w14:paraId="7147A219" w14:textId="77777777" w:rsidR="007706F5" w:rsidRPr="00954635" w:rsidRDefault="00026607" w:rsidP="00954635">
      <w:pPr>
        <w:pStyle w:val="10"/>
        <w:spacing w:line="240" w:lineRule="auto"/>
        <w:ind w:firstLine="0"/>
        <w:rPr>
          <w:b/>
          <w:bCs/>
          <w:color w:val="000000"/>
          <w:sz w:val="28"/>
          <w:szCs w:val="28"/>
          <w:lang w:eastAsia="ru-RU" w:bidi="ru-RU"/>
        </w:rPr>
      </w:pPr>
      <w:r w:rsidRPr="00954635">
        <w:rPr>
          <w:b/>
          <w:bCs/>
          <w:color w:val="000000"/>
          <w:sz w:val="28"/>
          <w:szCs w:val="28"/>
          <w:lang w:eastAsia="ru-RU" w:bidi="ru-RU"/>
        </w:rPr>
        <w:t xml:space="preserve">Об утверждении методики распределения иных </w:t>
      </w:r>
    </w:p>
    <w:p w14:paraId="7580D24F" w14:textId="77777777" w:rsidR="00954635" w:rsidRDefault="00954635" w:rsidP="00954635">
      <w:pPr>
        <w:pStyle w:val="10"/>
        <w:spacing w:line="240" w:lineRule="auto"/>
        <w:ind w:firstLine="0"/>
        <w:rPr>
          <w:b/>
          <w:bCs/>
          <w:color w:val="000000"/>
          <w:sz w:val="28"/>
          <w:szCs w:val="28"/>
          <w:lang w:eastAsia="ru-RU" w:bidi="ru-RU"/>
        </w:rPr>
      </w:pPr>
      <w:r w:rsidRPr="00954635">
        <w:rPr>
          <w:b/>
          <w:bCs/>
          <w:color w:val="000000"/>
          <w:sz w:val="28"/>
          <w:szCs w:val="28"/>
          <w:lang w:eastAsia="ru-RU" w:bidi="ru-RU"/>
        </w:rPr>
        <w:t>М</w:t>
      </w:r>
      <w:r w:rsidR="00026607" w:rsidRPr="00954635">
        <w:rPr>
          <w:b/>
          <w:bCs/>
          <w:color w:val="000000"/>
          <w:sz w:val="28"/>
          <w:szCs w:val="28"/>
          <w:lang w:eastAsia="ru-RU" w:bidi="ru-RU"/>
        </w:rPr>
        <w:t>ежбюджетных</w:t>
      </w:r>
      <w:r>
        <w:rPr>
          <w:b/>
          <w:bCs/>
          <w:color w:val="000000"/>
          <w:sz w:val="28"/>
          <w:szCs w:val="28"/>
          <w:lang w:eastAsia="ru-RU" w:bidi="ru-RU"/>
        </w:rPr>
        <w:t xml:space="preserve"> </w:t>
      </w:r>
      <w:r w:rsidR="00026607" w:rsidRPr="00954635">
        <w:rPr>
          <w:b/>
          <w:bCs/>
          <w:color w:val="000000"/>
          <w:sz w:val="28"/>
          <w:szCs w:val="28"/>
          <w:lang w:eastAsia="ru-RU" w:bidi="ru-RU"/>
        </w:rPr>
        <w:t>трансфертов из</w:t>
      </w:r>
      <w:r>
        <w:rPr>
          <w:b/>
          <w:bCs/>
          <w:color w:val="000000"/>
          <w:sz w:val="28"/>
          <w:szCs w:val="28"/>
          <w:lang w:eastAsia="ru-RU" w:bidi="ru-RU"/>
        </w:rPr>
        <w:t xml:space="preserve"> </w:t>
      </w:r>
      <w:r w:rsidR="00026607" w:rsidRPr="00954635">
        <w:rPr>
          <w:b/>
          <w:bCs/>
          <w:color w:val="000000"/>
          <w:sz w:val="28"/>
          <w:szCs w:val="28"/>
          <w:lang w:eastAsia="ru-RU" w:bidi="ru-RU"/>
        </w:rPr>
        <w:t xml:space="preserve">бюджета </w:t>
      </w:r>
    </w:p>
    <w:p w14:paraId="402441C4" w14:textId="75F5E5E1" w:rsidR="00954635" w:rsidRDefault="00026607" w:rsidP="00954635">
      <w:pPr>
        <w:pStyle w:val="10"/>
        <w:spacing w:line="240" w:lineRule="auto"/>
        <w:ind w:firstLine="0"/>
        <w:rPr>
          <w:b/>
          <w:bCs/>
          <w:sz w:val="28"/>
          <w:szCs w:val="28"/>
        </w:rPr>
      </w:pPr>
      <w:r w:rsidRPr="00954635">
        <w:rPr>
          <w:b/>
          <w:bCs/>
          <w:sz w:val="28"/>
          <w:szCs w:val="28"/>
        </w:rPr>
        <w:t xml:space="preserve">городского поселения город Мелеуз </w:t>
      </w:r>
    </w:p>
    <w:p w14:paraId="6A9C697B" w14:textId="77777777" w:rsidR="00954635" w:rsidRDefault="00026607" w:rsidP="00954635">
      <w:pPr>
        <w:pStyle w:val="10"/>
        <w:spacing w:line="240" w:lineRule="auto"/>
        <w:ind w:firstLine="0"/>
        <w:rPr>
          <w:b/>
          <w:bCs/>
          <w:sz w:val="28"/>
          <w:szCs w:val="28"/>
        </w:rPr>
      </w:pPr>
      <w:r w:rsidRPr="00954635">
        <w:rPr>
          <w:b/>
          <w:bCs/>
          <w:sz w:val="28"/>
          <w:szCs w:val="28"/>
        </w:rPr>
        <w:t>Муниципального района</w:t>
      </w:r>
      <w:r w:rsidR="00954635">
        <w:rPr>
          <w:b/>
          <w:bCs/>
          <w:sz w:val="28"/>
          <w:szCs w:val="28"/>
        </w:rPr>
        <w:t xml:space="preserve"> </w:t>
      </w:r>
      <w:r w:rsidRPr="00954635">
        <w:rPr>
          <w:b/>
          <w:bCs/>
          <w:sz w:val="28"/>
          <w:szCs w:val="28"/>
        </w:rPr>
        <w:t xml:space="preserve">Мелеузовский район </w:t>
      </w:r>
    </w:p>
    <w:p w14:paraId="233BD46B" w14:textId="77777777" w:rsidR="00954635" w:rsidRDefault="00026607" w:rsidP="00954635">
      <w:pPr>
        <w:pStyle w:val="10"/>
        <w:spacing w:line="240" w:lineRule="auto"/>
        <w:ind w:firstLine="0"/>
        <w:rPr>
          <w:b/>
          <w:bCs/>
          <w:color w:val="000000"/>
          <w:sz w:val="28"/>
          <w:szCs w:val="28"/>
          <w:lang w:bidi="ru-RU"/>
        </w:rPr>
      </w:pPr>
      <w:r w:rsidRPr="00954635">
        <w:rPr>
          <w:b/>
          <w:bCs/>
          <w:sz w:val="28"/>
          <w:szCs w:val="28"/>
        </w:rPr>
        <w:t>Республики Башкортостан</w:t>
      </w:r>
      <w:r w:rsidRPr="00954635">
        <w:rPr>
          <w:b/>
          <w:bCs/>
          <w:color w:val="000000"/>
          <w:sz w:val="28"/>
          <w:szCs w:val="28"/>
          <w:lang w:bidi="ru-RU"/>
        </w:rPr>
        <w:t xml:space="preserve"> бюджету</w:t>
      </w:r>
      <w:r w:rsidRPr="00954635">
        <w:rPr>
          <w:b/>
          <w:bCs/>
          <w:color w:val="000000"/>
          <w:sz w:val="28"/>
          <w:szCs w:val="28"/>
          <w:lang w:bidi="ru-RU"/>
        </w:rPr>
        <w:br/>
        <w:t xml:space="preserve">муниципального района Мелеузовский район </w:t>
      </w:r>
    </w:p>
    <w:p w14:paraId="33DD8700" w14:textId="77777777" w:rsidR="00954635" w:rsidRDefault="00026607" w:rsidP="00954635">
      <w:pPr>
        <w:pStyle w:val="10"/>
        <w:spacing w:line="240" w:lineRule="auto"/>
        <w:ind w:firstLine="0"/>
        <w:rPr>
          <w:b/>
          <w:bCs/>
          <w:color w:val="000000"/>
          <w:sz w:val="28"/>
          <w:szCs w:val="28"/>
          <w:lang w:bidi="ru-RU"/>
        </w:rPr>
      </w:pPr>
      <w:r w:rsidRPr="00954635">
        <w:rPr>
          <w:b/>
          <w:bCs/>
          <w:color w:val="000000"/>
          <w:sz w:val="28"/>
          <w:szCs w:val="28"/>
          <w:lang w:bidi="ru-RU"/>
        </w:rPr>
        <w:t>Республики Башкортостан на</w:t>
      </w:r>
      <w:r w:rsidR="00954635">
        <w:rPr>
          <w:b/>
          <w:bCs/>
          <w:color w:val="000000"/>
          <w:sz w:val="28"/>
          <w:szCs w:val="28"/>
          <w:lang w:bidi="ru-RU"/>
        </w:rPr>
        <w:t xml:space="preserve"> </w:t>
      </w:r>
      <w:r w:rsidRPr="00954635">
        <w:rPr>
          <w:b/>
          <w:bCs/>
          <w:color w:val="000000"/>
          <w:sz w:val="28"/>
          <w:szCs w:val="28"/>
          <w:lang w:bidi="ru-RU"/>
        </w:rPr>
        <w:t xml:space="preserve">осуществление расходов, </w:t>
      </w:r>
    </w:p>
    <w:p w14:paraId="62958CF1" w14:textId="77777777" w:rsidR="00954635" w:rsidRDefault="00026607" w:rsidP="00954635">
      <w:pPr>
        <w:pStyle w:val="10"/>
        <w:spacing w:line="240" w:lineRule="auto"/>
        <w:ind w:firstLine="0"/>
        <w:rPr>
          <w:b/>
          <w:bCs/>
          <w:color w:val="000000"/>
          <w:sz w:val="28"/>
          <w:szCs w:val="28"/>
          <w:lang w:bidi="ru-RU"/>
        </w:rPr>
      </w:pPr>
      <w:r w:rsidRPr="00954635">
        <w:rPr>
          <w:b/>
          <w:bCs/>
          <w:color w:val="000000"/>
          <w:sz w:val="28"/>
          <w:szCs w:val="28"/>
          <w:lang w:bidi="ru-RU"/>
        </w:rPr>
        <w:t>связанных с пенсионным обеспечением</w:t>
      </w:r>
      <w:r w:rsidR="00954635">
        <w:rPr>
          <w:b/>
          <w:bCs/>
          <w:color w:val="000000"/>
          <w:sz w:val="28"/>
          <w:szCs w:val="28"/>
          <w:lang w:bidi="ru-RU"/>
        </w:rPr>
        <w:t xml:space="preserve"> </w:t>
      </w:r>
      <w:r w:rsidRPr="00954635">
        <w:rPr>
          <w:b/>
          <w:bCs/>
          <w:color w:val="000000"/>
          <w:sz w:val="28"/>
          <w:szCs w:val="28"/>
          <w:lang w:bidi="ru-RU"/>
        </w:rPr>
        <w:t>муниципальных</w:t>
      </w:r>
    </w:p>
    <w:p w14:paraId="5BCC7D2C" w14:textId="1E4CD6D7" w:rsidR="006A4898" w:rsidRPr="00954635" w:rsidRDefault="00026607" w:rsidP="00954635">
      <w:pPr>
        <w:pStyle w:val="10"/>
        <w:spacing w:line="240" w:lineRule="auto"/>
        <w:ind w:firstLine="0"/>
        <w:rPr>
          <w:b/>
          <w:bCs/>
          <w:sz w:val="28"/>
          <w:szCs w:val="28"/>
        </w:rPr>
      </w:pPr>
      <w:r w:rsidRPr="00954635">
        <w:rPr>
          <w:b/>
          <w:bCs/>
          <w:color w:val="000000"/>
          <w:sz w:val="28"/>
          <w:szCs w:val="28"/>
          <w:lang w:bidi="ru-RU"/>
        </w:rPr>
        <w:t>служащих, замещавших должности муниципальной сл</w:t>
      </w:r>
      <w:r w:rsidRPr="00954635">
        <w:rPr>
          <w:b/>
          <w:bCs/>
          <w:sz w:val="28"/>
          <w:szCs w:val="28"/>
        </w:rPr>
        <w:t>ужбы</w:t>
      </w:r>
      <w:r w:rsidRPr="00954635">
        <w:rPr>
          <w:b/>
          <w:bCs/>
          <w:sz w:val="28"/>
          <w:szCs w:val="28"/>
        </w:rPr>
        <w:br/>
        <w:t>муниципального образования</w:t>
      </w:r>
    </w:p>
    <w:p w14:paraId="03C23CE0" w14:textId="77777777" w:rsidR="00026607" w:rsidRPr="00954635" w:rsidRDefault="00026607" w:rsidP="00026607">
      <w:pPr>
        <w:jc w:val="center"/>
        <w:rPr>
          <w:b/>
          <w:bCs/>
          <w:sz w:val="28"/>
          <w:szCs w:val="28"/>
        </w:rPr>
      </w:pPr>
    </w:p>
    <w:p w14:paraId="766ADEA3" w14:textId="77777777" w:rsidR="00026607" w:rsidRPr="00954635" w:rsidRDefault="00026607" w:rsidP="00026607">
      <w:pPr>
        <w:pStyle w:val="10"/>
        <w:spacing w:line="262" w:lineRule="auto"/>
        <w:ind w:firstLine="709"/>
        <w:jc w:val="both"/>
        <w:rPr>
          <w:color w:val="000000"/>
          <w:sz w:val="28"/>
          <w:szCs w:val="28"/>
          <w:lang w:eastAsia="ru-RU" w:bidi="ru-RU"/>
        </w:rPr>
      </w:pPr>
      <w:r w:rsidRPr="00954635">
        <w:rPr>
          <w:color w:val="000000"/>
          <w:sz w:val="28"/>
          <w:szCs w:val="28"/>
          <w:lang w:eastAsia="ru-RU" w:bidi="ru-RU"/>
        </w:rPr>
        <w:t>В соответствии с п.3.1 ст.86 «Бюджетного Кодекса Российской Федерации» от 31.07.1998 №145-ФЗ (ред. от 23.07.2013) п.4 ст.15 Федерального Закона от 06.10.2003 г. №131-Ф3 «Об общих принципах организации местного самоуправления в Российской Федерации», ст.1 Закона Республики Башкортостан «О порядке и назначении пенсии на муниципальной службе в Республике Башкортостан» № 288-3 от 28.03.206 года постановляю:</w:t>
      </w:r>
    </w:p>
    <w:p w14:paraId="7CEC088D" w14:textId="7C82ABCE" w:rsidR="00026607" w:rsidRPr="00954635" w:rsidRDefault="00026607" w:rsidP="00026607">
      <w:pPr>
        <w:pStyle w:val="10"/>
        <w:numPr>
          <w:ilvl w:val="0"/>
          <w:numId w:val="1"/>
        </w:numPr>
        <w:spacing w:line="262" w:lineRule="auto"/>
        <w:ind w:firstLine="709"/>
        <w:jc w:val="both"/>
        <w:rPr>
          <w:color w:val="000000"/>
          <w:sz w:val="28"/>
          <w:szCs w:val="28"/>
          <w:lang w:eastAsia="ru-RU" w:bidi="ru-RU"/>
        </w:rPr>
      </w:pPr>
      <w:r w:rsidRPr="00954635">
        <w:rPr>
          <w:color w:val="000000"/>
          <w:sz w:val="28"/>
          <w:szCs w:val="28"/>
          <w:lang w:eastAsia="ru-RU" w:bidi="ru-RU"/>
        </w:rPr>
        <w:t>Утвердить Методику распределения иных межбюджетных трансфертов из бюджета городского поселения город Мелеуз муниципального района Мелеузовский район Республики Башкортостан бюджету муниципального района Мелеузовский район Республики Башкортостан на пенсионное обеспечение муниципальных служащих, замещавших должности муниципальной службы.</w:t>
      </w:r>
    </w:p>
    <w:p w14:paraId="4DA620E3" w14:textId="2434D463" w:rsidR="00026607" w:rsidRPr="00954635" w:rsidRDefault="00026607" w:rsidP="00026607">
      <w:pPr>
        <w:numPr>
          <w:ilvl w:val="0"/>
          <w:numId w:val="1"/>
        </w:numPr>
        <w:ind w:firstLine="709"/>
        <w:jc w:val="both"/>
        <w:rPr>
          <w:color w:val="000000"/>
          <w:sz w:val="28"/>
          <w:szCs w:val="28"/>
          <w:lang w:bidi="ru-RU"/>
        </w:rPr>
      </w:pPr>
      <w:r w:rsidRPr="00954635">
        <w:rPr>
          <w:color w:val="000000"/>
          <w:sz w:val="28"/>
          <w:szCs w:val="28"/>
          <w:lang w:bidi="ru-RU"/>
        </w:rPr>
        <w:t>Утвердить правила предоставления иных межбюджетных трансфертов из бюджета городского поселения город Мелеуз муниципального района Мелеузовский район Республики Башкортостан бюджету муниципального района Мелеузовский район Республики Башкортостан на пенсионное обеспечение муниципальных служащих, замещавших должности муниципальной службы, источником финансового обеспечения которых являются указанные иные межбюджетные трансферты.</w:t>
      </w:r>
    </w:p>
    <w:p w14:paraId="6E25A733" w14:textId="4356267E" w:rsidR="00026607" w:rsidRPr="00954635" w:rsidRDefault="00026607" w:rsidP="00026607">
      <w:pPr>
        <w:numPr>
          <w:ilvl w:val="0"/>
          <w:numId w:val="1"/>
        </w:numPr>
        <w:ind w:firstLine="709"/>
        <w:jc w:val="both"/>
        <w:rPr>
          <w:color w:val="000000"/>
          <w:sz w:val="28"/>
          <w:szCs w:val="28"/>
          <w:lang w:bidi="ru-RU"/>
        </w:rPr>
      </w:pPr>
      <w:r w:rsidRPr="00954635">
        <w:rPr>
          <w:color w:val="000000"/>
          <w:sz w:val="28"/>
          <w:szCs w:val="28"/>
          <w:lang w:bidi="ru-RU"/>
        </w:rPr>
        <w:t xml:space="preserve">Настоящее постановление вступает в силу с </w:t>
      </w:r>
      <w:r w:rsidR="006A2417">
        <w:rPr>
          <w:color w:val="000000"/>
          <w:sz w:val="28"/>
          <w:szCs w:val="28"/>
          <w:lang w:bidi="ru-RU"/>
        </w:rPr>
        <w:t>даты подписания.</w:t>
      </w:r>
    </w:p>
    <w:p w14:paraId="627BE591" w14:textId="6A111E5A" w:rsidR="00026607" w:rsidRDefault="00026607" w:rsidP="00026607">
      <w:pPr>
        <w:ind w:left="709"/>
        <w:jc w:val="both"/>
        <w:rPr>
          <w:color w:val="000000"/>
          <w:sz w:val="28"/>
          <w:szCs w:val="28"/>
          <w:lang w:bidi="ru-RU"/>
        </w:rPr>
      </w:pPr>
    </w:p>
    <w:p w14:paraId="2560CC23" w14:textId="0A25059C" w:rsidR="00026607" w:rsidRPr="00954635" w:rsidRDefault="00026607" w:rsidP="00026607">
      <w:pPr>
        <w:jc w:val="both"/>
        <w:rPr>
          <w:color w:val="000000"/>
          <w:sz w:val="28"/>
          <w:szCs w:val="28"/>
          <w:lang w:bidi="ru-RU"/>
        </w:rPr>
      </w:pPr>
      <w:r w:rsidRPr="00954635">
        <w:rPr>
          <w:color w:val="000000"/>
          <w:sz w:val="28"/>
          <w:szCs w:val="28"/>
          <w:lang w:bidi="ru-RU"/>
        </w:rPr>
        <w:t xml:space="preserve">Глава администрации </w:t>
      </w:r>
      <w:r w:rsidRPr="00954635">
        <w:rPr>
          <w:color w:val="000000"/>
          <w:sz w:val="28"/>
          <w:szCs w:val="28"/>
          <w:lang w:bidi="ru-RU"/>
        </w:rPr>
        <w:tab/>
      </w:r>
      <w:r w:rsidRPr="00954635">
        <w:rPr>
          <w:color w:val="000000"/>
          <w:sz w:val="28"/>
          <w:szCs w:val="28"/>
          <w:lang w:bidi="ru-RU"/>
        </w:rPr>
        <w:tab/>
      </w:r>
      <w:r w:rsidRPr="00954635">
        <w:rPr>
          <w:color w:val="000000"/>
          <w:sz w:val="28"/>
          <w:szCs w:val="28"/>
          <w:lang w:bidi="ru-RU"/>
        </w:rPr>
        <w:tab/>
      </w:r>
      <w:r w:rsidRPr="00954635">
        <w:rPr>
          <w:color w:val="000000"/>
          <w:sz w:val="28"/>
          <w:szCs w:val="28"/>
          <w:lang w:bidi="ru-RU"/>
        </w:rPr>
        <w:tab/>
      </w:r>
      <w:r w:rsidRPr="00954635">
        <w:rPr>
          <w:color w:val="000000"/>
          <w:sz w:val="28"/>
          <w:szCs w:val="28"/>
          <w:lang w:bidi="ru-RU"/>
        </w:rPr>
        <w:tab/>
      </w:r>
      <w:r w:rsidR="00954635" w:rsidRPr="00954635">
        <w:rPr>
          <w:color w:val="000000"/>
          <w:sz w:val="28"/>
          <w:szCs w:val="28"/>
          <w:lang w:bidi="ru-RU"/>
        </w:rPr>
        <w:t xml:space="preserve"> </w:t>
      </w:r>
      <w:proofErr w:type="spellStart"/>
      <w:r w:rsidRPr="00954635">
        <w:rPr>
          <w:color w:val="000000"/>
          <w:sz w:val="28"/>
          <w:szCs w:val="28"/>
          <w:lang w:bidi="ru-RU"/>
        </w:rPr>
        <w:t>А.Х.Хасанов</w:t>
      </w:r>
      <w:proofErr w:type="spellEnd"/>
    </w:p>
    <w:p w14:paraId="415EC4A7" w14:textId="2C93BCD6" w:rsidR="00026607" w:rsidRDefault="00026607" w:rsidP="00026607">
      <w:pPr>
        <w:jc w:val="both"/>
        <w:rPr>
          <w:color w:val="000000"/>
          <w:sz w:val="28"/>
          <w:szCs w:val="28"/>
          <w:lang w:bidi="ru-RU"/>
        </w:rPr>
      </w:pPr>
    </w:p>
    <w:p w14:paraId="3AC01B1C" w14:textId="0A91EF55" w:rsidR="00954635" w:rsidRDefault="00954635" w:rsidP="00026607">
      <w:pPr>
        <w:jc w:val="both"/>
        <w:rPr>
          <w:color w:val="000000"/>
          <w:sz w:val="28"/>
          <w:szCs w:val="28"/>
          <w:lang w:bidi="ru-RU"/>
        </w:rPr>
      </w:pPr>
    </w:p>
    <w:p w14:paraId="1B973B91" w14:textId="77777777" w:rsidR="002D7B4D" w:rsidRPr="00954635" w:rsidRDefault="002D7B4D" w:rsidP="00026607">
      <w:pPr>
        <w:jc w:val="both"/>
        <w:rPr>
          <w:color w:val="000000"/>
          <w:sz w:val="28"/>
          <w:szCs w:val="28"/>
          <w:lang w:bidi="ru-RU"/>
        </w:rPr>
      </w:pPr>
    </w:p>
    <w:p w14:paraId="6BAB1EFF" w14:textId="76DCD1F1" w:rsidR="00026607" w:rsidRDefault="00954635" w:rsidP="00026607">
      <w:pPr>
        <w:jc w:val="both"/>
        <w:rPr>
          <w:color w:val="000000"/>
          <w:sz w:val="28"/>
          <w:szCs w:val="28"/>
          <w:lang w:bidi="ru-RU"/>
        </w:rPr>
      </w:pPr>
      <w:r w:rsidRPr="00954635">
        <w:rPr>
          <w:color w:val="000000"/>
          <w:sz w:val="28"/>
          <w:szCs w:val="28"/>
          <w:lang w:bidi="ru-RU"/>
        </w:rPr>
        <w:t>Согласовано:</w:t>
      </w:r>
    </w:p>
    <w:p w14:paraId="106F036A" w14:textId="77777777" w:rsidR="00954635" w:rsidRPr="00954635" w:rsidRDefault="00954635" w:rsidP="00026607">
      <w:pPr>
        <w:jc w:val="both"/>
        <w:rPr>
          <w:color w:val="000000"/>
          <w:sz w:val="28"/>
          <w:szCs w:val="28"/>
          <w:lang w:bidi="ru-RU"/>
        </w:rPr>
      </w:pPr>
    </w:p>
    <w:p w14:paraId="42EB0116" w14:textId="0DE2AC8A" w:rsidR="00954635" w:rsidRDefault="00954635" w:rsidP="00954635">
      <w:pPr>
        <w:tabs>
          <w:tab w:val="left" w:pos="5730"/>
        </w:tabs>
        <w:jc w:val="both"/>
        <w:rPr>
          <w:color w:val="000000"/>
          <w:sz w:val="28"/>
          <w:szCs w:val="28"/>
          <w:lang w:bidi="ru-RU"/>
        </w:rPr>
      </w:pPr>
      <w:r w:rsidRPr="00954635">
        <w:rPr>
          <w:color w:val="000000"/>
          <w:sz w:val="28"/>
          <w:szCs w:val="28"/>
          <w:lang w:bidi="ru-RU"/>
        </w:rPr>
        <w:t>Заместитель главы Администрации</w:t>
      </w:r>
      <w:r w:rsidRPr="00954635">
        <w:rPr>
          <w:color w:val="000000"/>
          <w:sz w:val="28"/>
          <w:szCs w:val="28"/>
          <w:lang w:bidi="ru-RU"/>
        </w:rPr>
        <w:tab/>
        <w:t>Р.Н. Гайсин</w:t>
      </w:r>
    </w:p>
    <w:p w14:paraId="4C01D1FF" w14:textId="77777777" w:rsidR="00954635" w:rsidRPr="00954635" w:rsidRDefault="00954635" w:rsidP="00954635">
      <w:pPr>
        <w:tabs>
          <w:tab w:val="left" w:pos="5730"/>
        </w:tabs>
        <w:jc w:val="both"/>
        <w:rPr>
          <w:color w:val="000000"/>
          <w:sz w:val="28"/>
          <w:szCs w:val="28"/>
          <w:lang w:bidi="ru-RU"/>
        </w:rPr>
      </w:pPr>
    </w:p>
    <w:p w14:paraId="0BE84306" w14:textId="7CE1EF63" w:rsidR="00954635" w:rsidRDefault="00954635" w:rsidP="00954635">
      <w:pPr>
        <w:tabs>
          <w:tab w:val="left" w:pos="5730"/>
        </w:tabs>
        <w:jc w:val="both"/>
        <w:rPr>
          <w:color w:val="000000"/>
          <w:sz w:val="28"/>
          <w:szCs w:val="28"/>
          <w:lang w:bidi="ru-RU"/>
        </w:rPr>
      </w:pPr>
      <w:r w:rsidRPr="00954635">
        <w:rPr>
          <w:color w:val="000000"/>
          <w:sz w:val="28"/>
          <w:szCs w:val="28"/>
          <w:lang w:bidi="ru-RU"/>
        </w:rPr>
        <w:t>Управляющий делами</w:t>
      </w:r>
      <w:r w:rsidRPr="00954635">
        <w:rPr>
          <w:color w:val="000000"/>
          <w:sz w:val="28"/>
          <w:szCs w:val="28"/>
          <w:lang w:bidi="ru-RU"/>
        </w:rPr>
        <w:tab/>
        <w:t xml:space="preserve">А.В. </w:t>
      </w:r>
      <w:proofErr w:type="spellStart"/>
      <w:r w:rsidRPr="00954635">
        <w:rPr>
          <w:color w:val="000000"/>
          <w:sz w:val="28"/>
          <w:szCs w:val="28"/>
          <w:lang w:bidi="ru-RU"/>
        </w:rPr>
        <w:t>Кунакбаева</w:t>
      </w:r>
      <w:proofErr w:type="spellEnd"/>
    </w:p>
    <w:p w14:paraId="02A99B4F" w14:textId="77777777" w:rsidR="00954635" w:rsidRPr="00954635" w:rsidRDefault="00954635" w:rsidP="00954635">
      <w:pPr>
        <w:tabs>
          <w:tab w:val="left" w:pos="5730"/>
        </w:tabs>
        <w:jc w:val="both"/>
        <w:rPr>
          <w:color w:val="000000"/>
          <w:sz w:val="28"/>
          <w:szCs w:val="28"/>
          <w:lang w:bidi="ru-RU"/>
        </w:rPr>
      </w:pPr>
    </w:p>
    <w:p w14:paraId="2E7B44E7" w14:textId="3FB7E05E" w:rsidR="00954635" w:rsidRDefault="00954635" w:rsidP="00954635">
      <w:pPr>
        <w:tabs>
          <w:tab w:val="left" w:pos="5730"/>
        </w:tabs>
        <w:jc w:val="both"/>
        <w:rPr>
          <w:color w:val="000000"/>
          <w:sz w:val="28"/>
          <w:szCs w:val="28"/>
          <w:lang w:bidi="ru-RU"/>
        </w:rPr>
      </w:pPr>
      <w:r w:rsidRPr="00954635">
        <w:rPr>
          <w:color w:val="000000"/>
          <w:sz w:val="28"/>
          <w:szCs w:val="28"/>
          <w:lang w:bidi="ru-RU"/>
        </w:rPr>
        <w:t>Главный юрисконсульт</w:t>
      </w:r>
      <w:r w:rsidRPr="00954635">
        <w:rPr>
          <w:color w:val="000000"/>
          <w:sz w:val="28"/>
          <w:szCs w:val="28"/>
          <w:lang w:bidi="ru-RU"/>
        </w:rPr>
        <w:tab/>
        <w:t xml:space="preserve">С.Р. </w:t>
      </w:r>
      <w:proofErr w:type="spellStart"/>
      <w:r w:rsidRPr="00954635">
        <w:rPr>
          <w:color w:val="000000"/>
          <w:sz w:val="28"/>
          <w:szCs w:val="28"/>
          <w:lang w:bidi="ru-RU"/>
        </w:rPr>
        <w:t>Исякаева</w:t>
      </w:r>
      <w:proofErr w:type="spellEnd"/>
    </w:p>
    <w:p w14:paraId="0C27589C" w14:textId="5C7F16B6" w:rsidR="00954635" w:rsidRDefault="00954635" w:rsidP="00954635">
      <w:pPr>
        <w:tabs>
          <w:tab w:val="left" w:pos="5730"/>
        </w:tabs>
        <w:jc w:val="both"/>
        <w:rPr>
          <w:color w:val="000000"/>
          <w:sz w:val="28"/>
          <w:szCs w:val="28"/>
          <w:lang w:bidi="ru-RU"/>
        </w:rPr>
      </w:pPr>
    </w:p>
    <w:p w14:paraId="12972D3F" w14:textId="4CAF774B" w:rsidR="00954635" w:rsidRDefault="00954635" w:rsidP="00954635">
      <w:pPr>
        <w:tabs>
          <w:tab w:val="left" w:pos="5730"/>
        </w:tabs>
        <w:jc w:val="both"/>
        <w:rPr>
          <w:color w:val="000000"/>
          <w:sz w:val="28"/>
          <w:szCs w:val="28"/>
          <w:lang w:bidi="ru-RU"/>
        </w:rPr>
      </w:pPr>
    </w:p>
    <w:p w14:paraId="028054F0" w14:textId="104722C1" w:rsidR="00954635" w:rsidRDefault="00954635" w:rsidP="00954635">
      <w:pPr>
        <w:tabs>
          <w:tab w:val="left" w:pos="5730"/>
        </w:tabs>
        <w:jc w:val="both"/>
        <w:rPr>
          <w:color w:val="000000"/>
          <w:sz w:val="28"/>
          <w:szCs w:val="28"/>
          <w:lang w:bidi="ru-RU"/>
        </w:rPr>
      </w:pPr>
    </w:p>
    <w:p w14:paraId="140CF5FF" w14:textId="504604BD" w:rsidR="00954635" w:rsidRDefault="00954635" w:rsidP="00954635">
      <w:pPr>
        <w:tabs>
          <w:tab w:val="left" w:pos="5730"/>
        </w:tabs>
        <w:jc w:val="both"/>
        <w:rPr>
          <w:color w:val="000000"/>
          <w:sz w:val="28"/>
          <w:szCs w:val="28"/>
          <w:lang w:bidi="ru-RU"/>
        </w:rPr>
      </w:pPr>
    </w:p>
    <w:p w14:paraId="29309CFB" w14:textId="49030640" w:rsidR="00954635" w:rsidRDefault="00954635" w:rsidP="00954635">
      <w:pPr>
        <w:tabs>
          <w:tab w:val="left" w:pos="5730"/>
        </w:tabs>
        <w:jc w:val="both"/>
        <w:rPr>
          <w:color w:val="000000"/>
          <w:sz w:val="28"/>
          <w:szCs w:val="28"/>
          <w:lang w:bidi="ru-RU"/>
        </w:rPr>
      </w:pPr>
    </w:p>
    <w:p w14:paraId="1413A084" w14:textId="5001A492" w:rsidR="00954635" w:rsidRDefault="00954635" w:rsidP="00954635">
      <w:pPr>
        <w:tabs>
          <w:tab w:val="left" w:pos="5730"/>
        </w:tabs>
        <w:jc w:val="both"/>
        <w:rPr>
          <w:color w:val="000000"/>
          <w:sz w:val="28"/>
          <w:szCs w:val="28"/>
          <w:lang w:bidi="ru-RU"/>
        </w:rPr>
      </w:pPr>
    </w:p>
    <w:p w14:paraId="6A134CDA" w14:textId="017842E8" w:rsidR="00954635" w:rsidRDefault="00954635" w:rsidP="00954635">
      <w:pPr>
        <w:tabs>
          <w:tab w:val="left" w:pos="5730"/>
        </w:tabs>
        <w:jc w:val="both"/>
        <w:rPr>
          <w:color w:val="000000"/>
          <w:sz w:val="28"/>
          <w:szCs w:val="28"/>
          <w:lang w:bidi="ru-RU"/>
        </w:rPr>
      </w:pPr>
    </w:p>
    <w:p w14:paraId="7DAB6D7C" w14:textId="34941886" w:rsidR="00954635" w:rsidRDefault="00954635" w:rsidP="00954635">
      <w:pPr>
        <w:tabs>
          <w:tab w:val="left" w:pos="5730"/>
        </w:tabs>
        <w:jc w:val="both"/>
        <w:rPr>
          <w:color w:val="000000"/>
          <w:sz w:val="28"/>
          <w:szCs w:val="28"/>
          <w:lang w:bidi="ru-RU"/>
        </w:rPr>
      </w:pPr>
    </w:p>
    <w:p w14:paraId="307D900B" w14:textId="5C0BB4C9" w:rsidR="00954635" w:rsidRDefault="00954635" w:rsidP="00954635">
      <w:pPr>
        <w:tabs>
          <w:tab w:val="left" w:pos="5730"/>
        </w:tabs>
        <w:jc w:val="both"/>
        <w:rPr>
          <w:color w:val="000000"/>
          <w:sz w:val="28"/>
          <w:szCs w:val="28"/>
          <w:lang w:bidi="ru-RU"/>
        </w:rPr>
      </w:pPr>
    </w:p>
    <w:p w14:paraId="4823651A" w14:textId="10EA675F" w:rsidR="00954635" w:rsidRDefault="00954635" w:rsidP="00954635">
      <w:pPr>
        <w:tabs>
          <w:tab w:val="left" w:pos="5730"/>
        </w:tabs>
        <w:jc w:val="both"/>
        <w:rPr>
          <w:color w:val="000000"/>
          <w:sz w:val="28"/>
          <w:szCs w:val="28"/>
          <w:lang w:bidi="ru-RU"/>
        </w:rPr>
      </w:pPr>
    </w:p>
    <w:p w14:paraId="0B8C6196" w14:textId="23886234" w:rsidR="00954635" w:rsidRDefault="00954635" w:rsidP="00954635">
      <w:pPr>
        <w:tabs>
          <w:tab w:val="left" w:pos="5730"/>
        </w:tabs>
        <w:jc w:val="both"/>
        <w:rPr>
          <w:color w:val="000000"/>
          <w:sz w:val="28"/>
          <w:szCs w:val="28"/>
          <w:lang w:bidi="ru-RU"/>
        </w:rPr>
      </w:pPr>
    </w:p>
    <w:p w14:paraId="422C2CE6" w14:textId="33C33C63" w:rsidR="00954635" w:rsidRDefault="00954635" w:rsidP="00954635">
      <w:pPr>
        <w:tabs>
          <w:tab w:val="left" w:pos="5730"/>
        </w:tabs>
        <w:jc w:val="both"/>
        <w:rPr>
          <w:color w:val="000000"/>
          <w:sz w:val="28"/>
          <w:szCs w:val="28"/>
          <w:lang w:bidi="ru-RU"/>
        </w:rPr>
      </w:pPr>
    </w:p>
    <w:p w14:paraId="63F06AB8" w14:textId="193AFCFF" w:rsidR="00954635" w:rsidRDefault="00954635" w:rsidP="00954635">
      <w:pPr>
        <w:tabs>
          <w:tab w:val="left" w:pos="5730"/>
        </w:tabs>
        <w:jc w:val="both"/>
        <w:rPr>
          <w:color w:val="000000"/>
          <w:sz w:val="28"/>
          <w:szCs w:val="28"/>
          <w:lang w:bidi="ru-RU"/>
        </w:rPr>
      </w:pPr>
    </w:p>
    <w:p w14:paraId="0708888C" w14:textId="6D6B2864" w:rsidR="00954635" w:rsidRDefault="00954635" w:rsidP="00954635">
      <w:pPr>
        <w:tabs>
          <w:tab w:val="left" w:pos="5730"/>
        </w:tabs>
        <w:jc w:val="both"/>
        <w:rPr>
          <w:color w:val="000000"/>
          <w:sz w:val="28"/>
          <w:szCs w:val="28"/>
          <w:lang w:bidi="ru-RU"/>
        </w:rPr>
      </w:pPr>
    </w:p>
    <w:p w14:paraId="42F973BF" w14:textId="76DA441E" w:rsidR="00954635" w:rsidRDefault="00954635" w:rsidP="00954635">
      <w:pPr>
        <w:tabs>
          <w:tab w:val="left" w:pos="5730"/>
        </w:tabs>
        <w:jc w:val="both"/>
        <w:rPr>
          <w:color w:val="000000"/>
          <w:sz w:val="28"/>
          <w:szCs w:val="28"/>
          <w:lang w:bidi="ru-RU"/>
        </w:rPr>
      </w:pPr>
    </w:p>
    <w:p w14:paraId="2E743C05" w14:textId="3C2F4EE1" w:rsidR="00954635" w:rsidRDefault="00954635" w:rsidP="00954635">
      <w:pPr>
        <w:tabs>
          <w:tab w:val="left" w:pos="5730"/>
        </w:tabs>
        <w:jc w:val="both"/>
        <w:rPr>
          <w:color w:val="000000"/>
          <w:sz w:val="28"/>
          <w:szCs w:val="28"/>
          <w:lang w:bidi="ru-RU"/>
        </w:rPr>
      </w:pPr>
    </w:p>
    <w:p w14:paraId="7DF1D704" w14:textId="41D2A705" w:rsidR="00954635" w:rsidRDefault="00954635" w:rsidP="00954635">
      <w:pPr>
        <w:tabs>
          <w:tab w:val="left" w:pos="5730"/>
        </w:tabs>
        <w:jc w:val="both"/>
        <w:rPr>
          <w:color w:val="000000"/>
          <w:sz w:val="28"/>
          <w:szCs w:val="28"/>
          <w:lang w:bidi="ru-RU"/>
        </w:rPr>
      </w:pPr>
    </w:p>
    <w:p w14:paraId="495E3A51" w14:textId="3EF0048D" w:rsidR="00954635" w:rsidRDefault="00954635" w:rsidP="00954635">
      <w:pPr>
        <w:tabs>
          <w:tab w:val="left" w:pos="5730"/>
        </w:tabs>
        <w:jc w:val="both"/>
        <w:rPr>
          <w:color w:val="000000"/>
          <w:sz w:val="28"/>
          <w:szCs w:val="28"/>
          <w:lang w:bidi="ru-RU"/>
        </w:rPr>
      </w:pPr>
    </w:p>
    <w:p w14:paraId="18EB67DF" w14:textId="19FC96E7" w:rsidR="00954635" w:rsidRDefault="00954635" w:rsidP="00954635">
      <w:pPr>
        <w:tabs>
          <w:tab w:val="left" w:pos="5730"/>
        </w:tabs>
        <w:jc w:val="both"/>
        <w:rPr>
          <w:color w:val="000000"/>
          <w:sz w:val="28"/>
          <w:szCs w:val="28"/>
          <w:lang w:bidi="ru-RU"/>
        </w:rPr>
      </w:pPr>
    </w:p>
    <w:p w14:paraId="0A35DAF0" w14:textId="4F1CD372" w:rsidR="00954635" w:rsidRDefault="00954635" w:rsidP="00954635">
      <w:pPr>
        <w:tabs>
          <w:tab w:val="left" w:pos="5730"/>
        </w:tabs>
        <w:jc w:val="both"/>
        <w:rPr>
          <w:color w:val="000000"/>
          <w:sz w:val="28"/>
          <w:szCs w:val="28"/>
          <w:lang w:bidi="ru-RU"/>
        </w:rPr>
      </w:pPr>
    </w:p>
    <w:p w14:paraId="1FE8A757" w14:textId="3B686FCD" w:rsidR="00954635" w:rsidRDefault="00954635" w:rsidP="00954635">
      <w:pPr>
        <w:tabs>
          <w:tab w:val="left" w:pos="5730"/>
        </w:tabs>
        <w:jc w:val="both"/>
        <w:rPr>
          <w:color w:val="000000"/>
          <w:sz w:val="28"/>
          <w:szCs w:val="28"/>
          <w:lang w:bidi="ru-RU"/>
        </w:rPr>
      </w:pPr>
    </w:p>
    <w:p w14:paraId="3095D1FB" w14:textId="7EA56119" w:rsidR="00954635" w:rsidRDefault="00954635" w:rsidP="00954635">
      <w:pPr>
        <w:tabs>
          <w:tab w:val="left" w:pos="5730"/>
        </w:tabs>
        <w:jc w:val="both"/>
        <w:rPr>
          <w:color w:val="000000"/>
          <w:sz w:val="28"/>
          <w:szCs w:val="28"/>
          <w:lang w:bidi="ru-RU"/>
        </w:rPr>
      </w:pPr>
    </w:p>
    <w:p w14:paraId="298AF0E6" w14:textId="524861EC" w:rsidR="00954635" w:rsidRDefault="00954635" w:rsidP="00954635">
      <w:pPr>
        <w:tabs>
          <w:tab w:val="left" w:pos="5730"/>
        </w:tabs>
        <w:jc w:val="both"/>
        <w:rPr>
          <w:color w:val="000000"/>
          <w:sz w:val="28"/>
          <w:szCs w:val="28"/>
          <w:lang w:bidi="ru-RU"/>
        </w:rPr>
      </w:pPr>
    </w:p>
    <w:p w14:paraId="3DE187AE" w14:textId="101EFC19" w:rsidR="00954635" w:rsidRDefault="00954635" w:rsidP="00954635">
      <w:pPr>
        <w:tabs>
          <w:tab w:val="left" w:pos="5730"/>
        </w:tabs>
        <w:jc w:val="both"/>
        <w:rPr>
          <w:color w:val="000000"/>
          <w:sz w:val="28"/>
          <w:szCs w:val="28"/>
          <w:lang w:bidi="ru-RU"/>
        </w:rPr>
      </w:pPr>
    </w:p>
    <w:p w14:paraId="0FBA156A" w14:textId="70D43E2D" w:rsidR="00954635" w:rsidRDefault="00954635" w:rsidP="00954635">
      <w:pPr>
        <w:tabs>
          <w:tab w:val="left" w:pos="5730"/>
        </w:tabs>
        <w:jc w:val="both"/>
        <w:rPr>
          <w:color w:val="000000"/>
          <w:sz w:val="28"/>
          <w:szCs w:val="28"/>
          <w:lang w:bidi="ru-RU"/>
        </w:rPr>
      </w:pPr>
    </w:p>
    <w:p w14:paraId="196226CE" w14:textId="65777A62" w:rsidR="00954635" w:rsidRDefault="00954635" w:rsidP="00954635">
      <w:pPr>
        <w:tabs>
          <w:tab w:val="left" w:pos="5730"/>
        </w:tabs>
        <w:jc w:val="both"/>
        <w:rPr>
          <w:color w:val="000000"/>
          <w:sz w:val="28"/>
          <w:szCs w:val="28"/>
          <w:lang w:bidi="ru-RU"/>
        </w:rPr>
      </w:pPr>
    </w:p>
    <w:p w14:paraId="339F01BB" w14:textId="76122DA2" w:rsidR="00954635" w:rsidRDefault="00954635" w:rsidP="00954635">
      <w:pPr>
        <w:tabs>
          <w:tab w:val="left" w:pos="5730"/>
        </w:tabs>
        <w:jc w:val="both"/>
        <w:rPr>
          <w:color w:val="000000"/>
          <w:sz w:val="28"/>
          <w:szCs w:val="28"/>
          <w:lang w:bidi="ru-RU"/>
        </w:rPr>
      </w:pPr>
    </w:p>
    <w:p w14:paraId="326DA3BA" w14:textId="332EE46C" w:rsidR="00954635" w:rsidRDefault="00954635" w:rsidP="00954635">
      <w:pPr>
        <w:tabs>
          <w:tab w:val="left" w:pos="5730"/>
        </w:tabs>
        <w:jc w:val="both"/>
        <w:rPr>
          <w:color w:val="000000"/>
          <w:sz w:val="28"/>
          <w:szCs w:val="28"/>
          <w:lang w:bidi="ru-RU"/>
        </w:rPr>
      </w:pPr>
    </w:p>
    <w:p w14:paraId="28FDD283" w14:textId="2C81A5D0" w:rsidR="00954635" w:rsidRDefault="00954635" w:rsidP="00954635">
      <w:pPr>
        <w:tabs>
          <w:tab w:val="left" w:pos="5730"/>
        </w:tabs>
        <w:jc w:val="both"/>
        <w:rPr>
          <w:color w:val="000000"/>
          <w:sz w:val="28"/>
          <w:szCs w:val="28"/>
          <w:lang w:bidi="ru-RU"/>
        </w:rPr>
      </w:pPr>
    </w:p>
    <w:p w14:paraId="04C2D536" w14:textId="417A3862" w:rsidR="00954635" w:rsidRDefault="00954635" w:rsidP="00954635">
      <w:pPr>
        <w:tabs>
          <w:tab w:val="left" w:pos="5730"/>
        </w:tabs>
        <w:jc w:val="both"/>
        <w:rPr>
          <w:color w:val="000000"/>
          <w:sz w:val="28"/>
          <w:szCs w:val="28"/>
          <w:lang w:bidi="ru-RU"/>
        </w:rPr>
      </w:pPr>
    </w:p>
    <w:p w14:paraId="08D1D12F" w14:textId="7452B9C9" w:rsidR="00954635" w:rsidRDefault="00954635" w:rsidP="00954635">
      <w:pPr>
        <w:tabs>
          <w:tab w:val="left" w:pos="5730"/>
        </w:tabs>
        <w:jc w:val="both"/>
        <w:rPr>
          <w:color w:val="000000"/>
          <w:sz w:val="28"/>
          <w:szCs w:val="28"/>
          <w:lang w:bidi="ru-RU"/>
        </w:rPr>
      </w:pPr>
    </w:p>
    <w:p w14:paraId="24AE3953" w14:textId="4AD9EECE" w:rsidR="00954635" w:rsidRDefault="00954635" w:rsidP="00954635">
      <w:pPr>
        <w:tabs>
          <w:tab w:val="left" w:pos="5730"/>
        </w:tabs>
        <w:jc w:val="both"/>
        <w:rPr>
          <w:color w:val="000000"/>
          <w:sz w:val="28"/>
          <w:szCs w:val="28"/>
          <w:lang w:bidi="ru-RU"/>
        </w:rPr>
      </w:pPr>
    </w:p>
    <w:p w14:paraId="1B4892EE" w14:textId="3695F557" w:rsidR="00954635" w:rsidRDefault="00954635" w:rsidP="00954635">
      <w:pPr>
        <w:tabs>
          <w:tab w:val="left" w:pos="5730"/>
        </w:tabs>
        <w:jc w:val="both"/>
        <w:rPr>
          <w:color w:val="000000"/>
          <w:sz w:val="28"/>
          <w:szCs w:val="28"/>
          <w:lang w:bidi="ru-RU"/>
        </w:rPr>
      </w:pPr>
    </w:p>
    <w:p w14:paraId="31F1E7E4" w14:textId="2859F524" w:rsidR="00105A48" w:rsidRDefault="00105A48" w:rsidP="00954635">
      <w:pPr>
        <w:tabs>
          <w:tab w:val="left" w:pos="5730"/>
        </w:tabs>
        <w:jc w:val="both"/>
        <w:rPr>
          <w:color w:val="000000"/>
          <w:sz w:val="28"/>
          <w:szCs w:val="28"/>
          <w:lang w:bidi="ru-RU"/>
        </w:rPr>
      </w:pPr>
    </w:p>
    <w:p w14:paraId="1E1E1B5B" w14:textId="040C2B28" w:rsidR="00105A48" w:rsidRDefault="00105A48" w:rsidP="00954635">
      <w:pPr>
        <w:tabs>
          <w:tab w:val="left" w:pos="5730"/>
        </w:tabs>
        <w:jc w:val="both"/>
        <w:rPr>
          <w:color w:val="000000"/>
          <w:sz w:val="28"/>
          <w:szCs w:val="28"/>
          <w:lang w:bidi="ru-RU"/>
        </w:rPr>
      </w:pPr>
    </w:p>
    <w:p w14:paraId="61E060BD" w14:textId="77EC303D" w:rsidR="00105A48" w:rsidRDefault="00105A48" w:rsidP="00954635">
      <w:pPr>
        <w:tabs>
          <w:tab w:val="left" w:pos="5730"/>
        </w:tabs>
        <w:jc w:val="both"/>
        <w:rPr>
          <w:color w:val="000000"/>
          <w:sz w:val="28"/>
          <w:szCs w:val="28"/>
          <w:lang w:bidi="ru-RU"/>
        </w:rPr>
      </w:pPr>
    </w:p>
    <w:p w14:paraId="3B037E7C" w14:textId="77777777" w:rsidR="00105A48" w:rsidRDefault="00105A48" w:rsidP="00954635">
      <w:pPr>
        <w:tabs>
          <w:tab w:val="left" w:pos="5730"/>
        </w:tabs>
        <w:jc w:val="both"/>
        <w:rPr>
          <w:color w:val="000000"/>
          <w:sz w:val="28"/>
          <w:szCs w:val="28"/>
          <w:lang w:bidi="ru-RU"/>
        </w:rPr>
      </w:pPr>
    </w:p>
    <w:p w14:paraId="183289E7" w14:textId="77777777" w:rsidR="00954635" w:rsidRPr="00954635" w:rsidRDefault="00954635" w:rsidP="00954635">
      <w:pPr>
        <w:tabs>
          <w:tab w:val="left" w:pos="5730"/>
        </w:tabs>
        <w:jc w:val="both"/>
        <w:rPr>
          <w:color w:val="000000"/>
          <w:sz w:val="28"/>
          <w:szCs w:val="28"/>
          <w:lang w:bidi="ru-RU"/>
        </w:rPr>
      </w:pPr>
    </w:p>
    <w:p w14:paraId="336C42D6" w14:textId="035D7751" w:rsidR="00954635" w:rsidRPr="00954635" w:rsidRDefault="00954635" w:rsidP="00954635">
      <w:pPr>
        <w:tabs>
          <w:tab w:val="left" w:pos="5730"/>
        </w:tabs>
        <w:jc w:val="both"/>
        <w:rPr>
          <w:color w:val="000000"/>
          <w:sz w:val="28"/>
          <w:szCs w:val="28"/>
          <w:lang w:bidi="ru-RU"/>
        </w:rPr>
      </w:pPr>
    </w:p>
    <w:p w14:paraId="33B71FB0" w14:textId="4794A03E" w:rsidR="00954635" w:rsidRPr="00954635" w:rsidRDefault="00954635" w:rsidP="00954635">
      <w:pPr>
        <w:tabs>
          <w:tab w:val="left" w:pos="5730"/>
        </w:tabs>
        <w:jc w:val="both"/>
        <w:rPr>
          <w:color w:val="000000"/>
          <w:sz w:val="20"/>
          <w:szCs w:val="20"/>
          <w:lang w:bidi="ru-RU"/>
        </w:rPr>
      </w:pPr>
      <w:bookmarkStart w:id="0" w:name="_Hlk164254131"/>
      <w:r w:rsidRPr="00954635">
        <w:rPr>
          <w:color w:val="000000"/>
          <w:sz w:val="20"/>
          <w:szCs w:val="20"/>
          <w:lang w:bidi="ru-RU"/>
        </w:rPr>
        <w:t xml:space="preserve">Л.А. </w:t>
      </w:r>
      <w:proofErr w:type="spellStart"/>
      <w:r w:rsidRPr="00954635">
        <w:rPr>
          <w:color w:val="000000"/>
          <w:sz w:val="20"/>
          <w:szCs w:val="20"/>
          <w:lang w:bidi="ru-RU"/>
        </w:rPr>
        <w:t>Сагитова</w:t>
      </w:r>
      <w:proofErr w:type="spellEnd"/>
      <w:r w:rsidRPr="00954635">
        <w:rPr>
          <w:color w:val="000000"/>
          <w:sz w:val="20"/>
          <w:szCs w:val="20"/>
          <w:lang w:bidi="ru-RU"/>
        </w:rPr>
        <w:t xml:space="preserve"> </w:t>
      </w:r>
    </w:p>
    <w:p w14:paraId="2BD44736" w14:textId="3D57573B" w:rsidR="00954635" w:rsidRPr="00954635" w:rsidRDefault="00954635" w:rsidP="00954635">
      <w:pPr>
        <w:tabs>
          <w:tab w:val="left" w:pos="5730"/>
        </w:tabs>
        <w:jc w:val="both"/>
        <w:rPr>
          <w:color w:val="000000"/>
          <w:sz w:val="20"/>
          <w:szCs w:val="20"/>
          <w:lang w:bidi="ru-RU"/>
        </w:rPr>
      </w:pPr>
      <w:r w:rsidRPr="00954635">
        <w:rPr>
          <w:color w:val="000000"/>
          <w:sz w:val="20"/>
          <w:szCs w:val="20"/>
          <w:lang w:bidi="ru-RU"/>
        </w:rPr>
        <w:t>3 -68 10</w:t>
      </w:r>
    </w:p>
    <w:bookmarkEnd w:id="0"/>
    <w:p w14:paraId="2644929D" w14:textId="45CB80F1" w:rsidR="00026607" w:rsidRPr="00954635" w:rsidRDefault="00026607" w:rsidP="00026607">
      <w:pPr>
        <w:pStyle w:val="10"/>
        <w:spacing w:line="240" w:lineRule="auto"/>
        <w:ind w:firstLine="0"/>
        <w:jc w:val="right"/>
        <w:rPr>
          <w:sz w:val="24"/>
          <w:szCs w:val="24"/>
        </w:rPr>
      </w:pPr>
      <w:r w:rsidRPr="00954635">
        <w:rPr>
          <w:color w:val="000000"/>
          <w:sz w:val="24"/>
          <w:szCs w:val="24"/>
          <w:lang w:eastAsia="ru-RU" w:bidi="ru-RU"/>
        </w:rPr>
        <w:lastRenderedPageBreak/>
        <w:t xml:space="preserve">Утверждена Постановлением </w:t>
      </w:r>
    </w:p>
    <w:p w14:paraId="43D98B76" w14:textId="4C721682" w:rsidR="00026607" w:rsidRPr="00954635" w:rsidRDefault="000013DD" w:rsidP="00026607">
      <w:pPr>
        <w:jc w:val="right"/>
        <w:rPr>
          <w:color w:val="000000"/>
          <w:lang w:bidi="ru-RU"/>
        </w:rPr>
      </w:pPr>
      <w:r w:rsidRPr="00954635">
        <w:rPr>
          <w:color w:val="000000"/>
          <w:lang w:bidi="ru-RU"/>
        </w:rPr>
        <w:t>А</w:t>
      </w:r>
      <w:r w:rsidR="00026607" w:rsidRPr="00954635">
        <w:rPr>
          <w:color w:val="000000"/>
          <w:lang w:bidi="ru-RU"/>
        </w:rPr>
        <w:t xml:space="preserve">дминистрации городского поселения </w:t>
      </w:r>
    </w:p>
    <w:p w14:paraId="39826002" w14:textId="77777777" w:rsidR="00026607" w:rsidRPr="00954635" w:rsidRDefault="00026607" w:rsidP="00026607">
      <w:pPr>
        <w:jc w:val="right"/>
        <w:rPr>
          <w:color w:val="000000"/>
          <w:lang w:bidi="ru-RU"/>
        </w:rPr>
      </w:pPr>
      <w:r w:rsidRPr="00954635">
        <w:rPr>
          <w:color w:val="000000"/>
          <w:lang w:bidi="ru-RU"/>
        </w:rPr>
        <w:t>город Мелеуз муниципального</w:t>
      </w:r>
      <w:r w:rsidRPr="00954635">
        <w:rPr>
          <w:color w:val="000000"/>
          <w:lang w:bidi="ru-RU"/>
        </w:rPr>
        <w:br/>
        <w:t>района Мелеузовского района</w:t>
      </w:r>
      <w:r w:rsidRPr="00954635">
        <w:rPr>
          <w:color w:val="000000"/>
          <w:lang w:bidi="ru-RU"/>
        </w:rPr>
        <w:br/>
        <w:t xml:space="preserve">Республики Башкортостан </w:t>
      </w:r>
    </w:p>
    <w:p w14:paraId="4C566D4D" w14:textId="06FB7039" w:rsidR="00026607" w:rsidRPr="00954635" w:rsidRDefault="00026607" w:rsidP="00026607">
      <w:pPr>
        <w:jc w:val="right"/>
        <w:rPr>
          <w:color w:val="000000"/>
          <w:lang w:bidi="ru-RU"/>
        </w:rPr>
      </w:pPr>
      <w:r w:rsidRPr="00954635">
        <w:rPr>
          <w:color w:val="000000"/>
          <w:lang w:bidi="ru-RU"/>
        </w:rPr>
        <w:t>от «___</w:t>
      </w:r>
      <w:proofErr w:type="gramStart"/>
      <w:r w:rsidRPr="00954635">
        <w:rPr>
          <w:color w:val="000000"/>
          <w:lang w:bidi="ru-RU"/>
        </w:rPr>
        <w:t>_»_</w:t>
      </w:r>
      <w:proofErr w:type="gramEnd"/>
      <w:r w:rsidRPr="00954635">
        <w:rPr>
          <w:color w:val="000000"/>
          <w:lang w:bidi="ru-RU"/>
        </w:rPr>
        <w:t>_____________2024г.</w:t>
      </w:r>
    </w:p>
    <w:p w14:paraId="49B82C25" w14:textId="77777777" w:rsidR="00026607" w:rsidRPr="00954635" w:rsidRDefault="00026607" w:rsidP="00026607">
      <w:pPr>
        <w:jc w:val="center"/>
        <w:rPr>
          <w:color w:val="000000"/>
          <w:sz w:val="28"/>
          <w:szCs w:val="28"/>
          <w:lang w:bidi="ru-RU"/>
        </w:rPr>
      </w:pPr>
    </w:p>
    <w:p w14:paraId="16248FCC" w14:textId="5DC4B59D" w:rsidR="00026607" w:rsidRPr="00954635" w:rsidRDefault="00026607" w:rsidP="00954635">
      <w:pPr>
        <w:pStyle w:val="10"/>
        <w:spacing w:line="240" w:lineRule="auto"/>
        <w:ind w:firstLine="0"/>
        <w:jc w:val="center"/>
        <w:rPr>
          <w:b/>
          <w:bCs/>
          <w:sz w:val="28"/>
          <w:szCs w:val="28"/>
        </w:rPr>
      </w:pPr>
      <w:r w:rsidRPr="00954635">
        <w:rPr>
          <w:b/>
          <w:bCs/>
          <w:color w:val="000000"/>
          <w:sz w:val="28"/>
          <w:szCs w:val="28"/>
          <w:lang w:eastAsia="ru-RU" w:bidi="ru-RU"/>
        </w:rPr>
        <w:t>Методика</w:t>
      </w:r>
      <w:r w:rsidRPr="00954635">
        <w:rPr>
          <w:b/>
          <w:bCs/>
          <w:color w:val="000000"/>
          <w:sz w:val="28"/>
          <w:szCs w:val="28"/>
          <w:lang w:eastAsia="ru-RU" w:bidi="ru-RU"/>
        </w:rPr>
        <w:br/>
        <w:t>распределения иных межбюджетных трансфертов из бюджета</w:t>
      </w:r>
    </w:p>
    <w:p w14:paraId="759FFFC8" w14:textId="37526B6F" w:rsidR="00026607" w:rsidRPr="00954635" w:rsidRDefault="00026607" w:rsidP="00954635">
      <w:pPr>
        <w:pStyle w:val="10"/>
        <w:spacing w:line="240" w:lineRule="auto"/>
        <w:ind w:firstLine="0"/>
        <w:jc w:val="center"/>
        <w:rPr>
          <w:b/>
          <w:bCs/>
          <w:color w:val="000000"/>
          <w:sz w:val="28"/>
          <w:szCs w:val="28"/>
          <w:lang w:bidi="ru-RU"/>
        </w:rPr>
      </w:pPr>
      <w:r w:rsidRPr="00954635">
        <w:rPr>
          <w:b/>
          <w:bCs/>
          <w:sz w:val="28"/>
          <w:szCs w:val="28"/>
        </w:rPr>
        <w:t>городского поселения город Мелеуз муниципального района Мелеузовский район</w:t>
      </w:r>
      <w:r w:rsidR="00954635">
        <w:rPr>
          <w:b/>
          <w:bCs/>
          <w:sz w:val="28"/>
          <w:szCs w:val="28"/>
        </w:rPr>
        <w:t xml:space="preserve"> </w:t>
      </w:r>
      <w:r w:rsidRPr="00954635">
        <w:rPr>
          <w:b/>
          <w:bCs/>
          <w:sz w:val="28"/>
          <w:szCs w:val="28"/>
        </w:rPr>
        <w:t>Республики Башкортостан</w:t>
      </w:r>
      <w:r w:rsidRPr="00954635">
        <w:rPr>
          <w:b/>
          <w:bCs/>
          <w:color w:val="000000"/>
          <w:sz w:val="28"/>
          <w:szCs w:val="28"/>
          <w:lang w:eastAsia="ru-RU" w:bidi="ru-RU"/>
        </w:rPr>
        <w:t xml:space="preserve"> бюджету муниципального района</w:t>
      </w:r>
      <w:r w:rsidRPr="00954635">
        <w:rPr>
          <w:b/>
          <w:bCs/>
          <w:color w:val="000000"/>
          <w:sz w:val="28"/>
          <w:szCs w:val="28"/>
          <w:lang w:eastAsia="ru-RU" w:bidi="ru-RU"/>
        </w:rPr>
        <w:br/>
        <w:t>Мелеузовский район Республики Башкортостан на осуществление расходов,</w:t>
      </w:r>
      <w:r w:rsidR="00954635">
        <w:rPr>
          <w:b/>
          <w:bCs/>
          <w:color w:val="000000"/>
          <w:sz w:val="28"/>
          <w:szCs w:val="28"/>
          <w:lang w:eastAsia="ru-RU" w:bidi="ru-RU"/>
        </w:rPr>
        <w:t xml:space="preserve"> </w:t>
      </w:r>
      <w:r w:rsidRPr="00954635">
        <w:rPr>
          <w:b/>
          <w:bCs/>
          <w:color w:val="000000"/>
          <w:sz w:val="28"/>
          <w:szCs w:val="28"/>
          <w:lang w:bidi="ru-RU"/>
        </w:rPr>
        <w:t>связанных с пенсионным обеспечением муниципальных служащих, замещавших</w:t>
      </w:r>
      <w:r w:rsidR="00954635">
        <w:rPr>
          <w:b/>
          <w:bCs/>
          <w:color w:val="000000"/>
          <w:sz w:val="28"/>
          <w:szCs w:val="28"/>
          <w:lang w:bidi="ru-RU"/>
        </w:rPr>
        <w:t xml:space="preserve"> </w:t>
      </w:r>
      <w:r w:rsidRPr="00954635">
        <w:rPr>
          <w:b/>
          <w:bCs/>
          <w:color w:val="000000"/>
          <w:sz w:val="28"/>
          <w:szCs w:val="28"/>
          <w:lang w:bidi="ru-RU"/>
        </w:rPr>
        <w:t>должности муниципальной службы муниципального образования</w:t>
      </w:r>
    </w:p>
    <w:p w14:paraId="53DE3F61" w14:textId="77777777" w:rsidR="00026607" w:rsidRPr="00954635" w:rsidRDefault="00026607" w:rsidP="00026607">
      <w:pPr>
        <w:jc w:val="center"/>
        <w:rPr>
          <w:b/>
          <w:bCs/>
          <w:color w:val="000000"/>
          <w:sz w:val="28"/>
          <w:szCs w:val="28"/>
          <w:lang w:bidi="ru-RU"/>
        </w:rPr>
      </w:pPr>
    </w:p>
    <w:p w14:paraId="15D7D55F" w14:textId="39BF62A9" w:rsidR="0056312E" w:rsidRPr="00954635" w:rsidRDefault="0056312E" w:rsidP="0056312E">
      <w:pPr>
        <w:pStyle w:val="10"/>
        <w:numPr>
          <w:ilvl w:val="0"/>
          <w:numId w:val="3"/>
        </w:numPr>
        <w:tabs>
          <w:tab w:val="left" w:pos="851"/>
        </w:tabs>
        <w:spacing w:line="262" w:lineRule="auto"/>
        <w:ind w:left="0" w:firstLine="567"/>
        <w:jc w:val="both"/>
        <w:rPr>
          <w:sz w:val="28"/>
          <w:szCs w:val="28"/>
        </w:rPr>
      </w:pPr>
      <w:r w:rsidRPr="00954635">
        <w:rPr>
          <w:color w:val="000000"/>
          <w:sz w:val="28"/>
          <w:szCs w:val="28"/>
          <w:lang w:eastAsia="ru-RU" w:bidi="ru-RU"/>
        </w:rPr>
        <w:t xml:space="preserve">Распределение иных межбюджетных трансфертов, предоставляемых бюджету муниципального района Мелеузовский район Республики Башкортостан за счет средств бюджета </w:t>
      </w:r>
      <w:r w:rsidRPr="00954635">
        <w:rPr>
          <w:sz w:val="28"/>
          <w:szCs w:val="28"/>
        </w:rPr>
        <w:t>городского поселения город Мелеуз</w:t>
      </w:r>
      <w:r w:rsidRPr="00954635">
        <w:rPr>
          <w:color w:val="000000"/>
          <w:sz w:val="28"/>
          <w:szCs w:val="28"/>
          <w:lang w:eastAsia="ru-RU" w:bidi="ru-RU"/>
        </w:rPr>
        <w:t xml:space="preserve"> муниципального района Мелеузовский район Республики Башкортостан на обеспечение мер, связанных с начислением, выплатой и перерасчетом пенсии за выслугу лет муниципальным служащим, замещавшим должности муниципальной службы муниципального образования, осуществляется в целях финансового обеспечения расходных обязательств </w:t>
      </w:r>
      <w:r w:rsidRPr="00954635">
        <w:rPr>
          <w:sz w:val="28"/>
          <w:szCs w:val="28"/>
        </w:rPr>
        <w:t>городского</w:t>
      </w:r>
      <w:r w:rsidRPr="00954635">
        <w:rPr>
          <w:color w:val="000000"/>
          <w:sz w:val="28"/>
          <w:szCs w:val="28"/>
          <w:lang w:eastAsia="ru-RU" w:bidi="ru-RU"/>
        </w:rPr>
        <w:t xml:space="preserve"> поселения</w:t>
      </w:r>
      <w:r w:rsidRPr="00954635">
        <w:rPr>
          <w:sz w:val="28"/>
          <w:szCs w:val="28"/>
        </w:rPr>
        <w:t xml:space="preserve"> город Мелеуз</w:t>
      </w:r>
      <w:r w:rsidRPr="00954635">
        <w:rPr>
          <w:color w:val="000000"/>
          <w:sz w:val="28"/>
          <w:szCs w:val="28"/>
          <w:lang w:eastAsia="ru-RU" w:bidi="ru-RU"/>
        </w:rPr>
        <w:t xml:space="preserve"> муниципального района Мелеузовский район Республики Башкортостан, возникших при выполнении соответствующих полномочий </w:t>
      </w:r>
      <w:r w:rsidRPr="00954635">
        <w:rPr>
          <w:sz w:val="28"/>
          <w:szCs w:val="28"/>
        </w:rPr>
        <w:t>городского</w:t>
      </w:r>
      <w:r w:rsidRPr="00954635">
        <w:rPr>
          <w:color w:val="000000"/>
          <w:sz w:val="28"/>
          <w:szCs w:val="28"/>
          <w:lang w:eastAsia="ru-RU" w:bidi="ru-RU"/>
        </w:rPr>
        <w:t xml:space="preserve"> поселения</w:t>
      </w:r>
      <w:r w:rsidRPr="00954635">
        <w:rPr>
          <w:sz w:val="28"/>
          <w:szCs w:val="28"/>
        </w:rPr>
        <w:t xml:space="preserve"> город Мелеуз</w:t>
      </w:r>
      <w:r w:rsidRPr="00954635">
        <w:rPr>
          <w:color w:val="000000"/>
          <w:sz w:val="28"/>
          <w:szCs w:val="28"/>
          <w:lang w:eastAsia="ru-RU" w:bidi="ru-RU"/>
        </w:rPr>
        <w:t>, переданных муниципальному району Мелеузовский район Республики Башкортостан.</w:t>
      </w:r>
    </w:p>
    <w:p w14:paraId="142150D7" w14:textId="77777777" w:rsidR="0056312E" w:rsidRPr="00954635" w:rsidRDefault="0056312E" w:rsidP="0056312E">
      <w:pPr>
        <w:pStyle w:val="10"/>
        <w:numPr>
          <w:ilvl w:val="0"/>
          <w:numId w:val="3"/>
        </w:numPr>
        <w:tabs>
          <w:tab w:val="left" w:pos="851"/>
        </w:tabs>
        <w:spacing w:line="262" w:lineRule="auto"/>
        <w:ind w:left="0" w:firstLine="709"/>
        <w:jc w:val="both"/>
        <w:rPr>
          <w:sz w:val="28"/>
          <w:szCs w:val="28"/>
        </w:rPr>
      </w:pPr>
      <w:r w:rsidRPr="00954635">
        <w:rPr>
          <w:color w:val="000000"/>
          <w:sz w:val="28"/>
          <w:szCs w:val="28"/>
          <w:lang w:eastAsia="ru-RU" w:bidi="ru-RU"/>
        </w:rPr>
        <w:t>Размер иных межбюджетных трансфертов, предоставляемых бюджету муниципального района Мелеузовский район Республики Башкортостан, определяется по формуле:</w:t>
      </w:r>
    </w:p>
    <w:p w14:paraId="24F2FB44" w14:textId="51DD8E6D" w:rsidR="0056312E" w:rsidRPr="00954635" w:rsidRDefault="0056312E" w:rsidP="0056312E">
      <w:pPr>
        <w:pStyle w:val="10"/>
        <w:tabs>
          <w:tab w:val="left" w:pos="851"/>
        </w:tabs>
        <w:spacing w:line="262" w:lineRule="auto"/>
        <w:ind w:firstLine="0"/>
        <w:jc w:val="center"/>
        <w:rPr>
          <w:i/>
          <w:iCs/>
          <w:color w:val="000000"/>
          <w:sz w:val="28"/>
          <w:szCs w:val="28"/>
          <w:lang w:eastAsia="ru-RU" w:bidi="ru-RU"/>
        </w:rPr>
      </w:pPr>
      <w:proofErr w:type="spellStart"/>
      <w:r w:rsidRPr="00954635">
        <w:rPr>
          <w:b/>
          <w:i/>
          <w:iCs/>
          <w:color w:val="000000"/>
          <w:sz w:val="28"/>
          <w:szCs w:val="28"/>
          <w:lang w:eastAsia="ru-RU" w:bidi="ru-RU"/>
        </w:rPr>
        <w:t>Бмрт</w:t>
      </w:r>
      <w:proofErr w:type="spellEnd"/>
      <w:r w:rsidRPr="00954635">
        <w:rPr>
          <w:b/>
          <w:i/>
          <w:iCs/>
          <w:color w:val="000000"/>
          <w:sz w:val="28"/>
          <w:szCs w:val="28"/>
          <w:lang w:eastAsia="ru-RU" w:bidi="ru-RU"/>
        </w:rPr>
        <w:t xml:space="preserve"> =</w:t>
      </w:r>
      <w:proofErr w:type="spellStart"/>
      <w:r w:rsidRPr="00954635">
        <w:rPr>
          <w:b/>
          <w:i/>
          <w:iCs/>
          <w:color w:val="000000"/>
          <w:sz w:val="28"/>
          <w:szCs w:val="28"/>
          <w:lang w:eastAsia="ru-RU" w:bidi="ru-RU"/>
        </w:rPr>
        <w:t>Ппр</w:t>
      </w:r>
      <w:proofErr w:type="spellEnd"/>
      <w:r w:rsidRPr="00954635">
        <w:rPr>
          <w:b/>
          <w:i/>
          <w:iCs/>
          <w:color w:val="000000"/>
          <w:sz w:val="28"/>
          <w:szCs w:val="28"/>
          <w:lang w:eastAsia="ru-RU" w:bidi="ru-RU"/>
        </w:rPr>
        <w:t>*</w:t>
      </w:r>
      <w:proofErr w:type="spellStart"/>
      <w:r w:rsidRPr="00954635">
        <w:rPr>
          <w:b/>
          <w:i/>
          <w:iCs/>
          <w:color w:val="000000"/>
          <w:sz w:val="28"/>
          <w:szCs w:val="28"/>
          <w:lang w:eastAsia="ru-RU" w:bidi="ru-RU"/>
        </w:rPr>
        <w:t>Чп</w:t>
      </w:r>
      <w:proofErr w:type="spellEnd"/>
      <w:r w:rsidRPr="00954635">
        <w:rPr>
          <w:b/>
          <w:i/>
          <w:iCs/>
          <w:color w:val="000000"/>
          <w:sz w:val="28"/>
          <w:szCs w:val="28"/>
          <w:lang w:eastAsia="ru-RU" w:bidi="ru-RU"/>
        </w:rPr>
        <w:t>*12</w:t>
      </w:r>
      <w:r w:rsidRPr="00954635">
        <w:rPr>
          <w:i/>
          <w:iCs/>
          <w:color w:val="000000"/>
          <w:sz w:val="28"/>
          <w:szCs w:val="28"/>
          <w:lang w:eastAsia="ru-RU" w:bidi="ru-RU"/>
        </w:rPr>
        <w:t xml:space="preserve"> </w:t>
      </w:r>
    </w:p>
    <w:p w14:paraId="5D270BD7" w14:textId="6DD504FC" w:rsidR="0056312E" w:rsidRPr="00954635" w:rsidRDefault="0056312E" w:rsidP="0056312E">
      <w:pPr>
        <w:pStyle w:val="10"/>
        <w:tabs>
          <w:tab w:val="left" w:pos="851"/>
        </w:tabs>
        <w:spacing w:line="262" w:lineRule="auto"/>
        <w:ind w:firstLine="0"/>
        <w:jc w:val="both"/>
        <w:rPr>
          <w:sz w:val="28"/>
          <w:szCs w:val="28"/>
        </w:rPr>
      </w:pPr>
      <w:r w:rsidRPr="00954635">
        <w:rPr>
          <w:i/>
          <w:iCs/>
          <w:color w:val="000000"/>
          <w:sz w:val="28"/>
          <w:szCs w:val="28"/>
          <w:lang w:eastAsia="ru-RU" w:bidi="ru-RU"/>
        </w:rPr>
        <w:t>где:</w:t>
      </w:r>
    </w:p>
    <w:p w14:paraId="3DFE18BD" w14:textId="77777777" w:rsidR="0056312E" w:rsidRPr="00954635" w:rsidRDefault="0056312E" w:rsidP="0056312E">
      <w:pPr>
        <w:pStyle w:val="10"/>
        <w:tabs>
          <w:tab w:val="left" w:pos="851"/>
        </w:tabs>
        <w:spacing w:line="264" w:lineRule="auto"/>
        <w:ind w:firstLine="740"/>
        <w:jc w:val="both"/>
        <w:rPr>
          <w:sz w:val="28"/>
          <w:szCs w:val="28"/>
        </w:rPr>
      </w:pPr>
      <w:r w:rsidRPr="00954635">
        <w:rPr>
          <w:b/>
          <w:bCs/>
          <w:i/>
          <w:iCs/>
          <w:color w:val="000000"/>
          <w:sz w:val="28"/>
          <w:szCs w:val="28"/>
          <w:lang w:val="en-US" w:bidi="en-US"/>
        </w:rPr>
        <w:t>S</w:t>
      </w:r>
      <w:r w:rsidRPr="00954635">
        <w:rPr>
          <w:b/>
          <w:bCs/>
          <w:i/>
          <w:iCs/>
          <w:color w:val="000000"/>
          <w:sz w:val="28"/>
          <w:szCs w:val="28"/>
          <w:lang w:eastAsia="ru-RU" w:bidi="ru-RU"/>
        </w:rPr>
        <w:t>-</w:t>
      </w:r>
      <w:proofErr w:type="spellStart"/>
      <w:r w:rsidRPr="00954635">
        <w:rPr>
          <w:b/>
          <w:bCs/>
          <w:i/>
          <w:iCs/>
          <w:color w:val="000000"/>
          <w:sz w:val="28"/>
          <w:szCs w:val="28"/>
          <w:lang w:eastAsia="ru-RU" w:bidi="ru-RU"/>
        </w:rPr>
        <w:t>мтр</w:t>
      </w:r>
      <w:proofErr w:type="spellEnd"/>
      <w:r w:rsidRPr="00954635">
        <w:rPr>
          <w:b/>
          <w:bCs/>
          <w:i/>
          <w:iCs/>
          <w:color w:val="000000"/>
          <w:sz w:val="28"/>
          <w:szCs w:val="28"/>
          <w:lang w:eastAsia="ru-RU" w:bidi="ru-RU"/>
        </w:rPr>
        <w:t xml:space="preserve"> — </w:t>
      </w:r>
      <w:r w:rsidRPr="00954635">
        <w:rPr>
          <w:i/>
          <w:iCs/>
          <w:color w:val="000000"/>
          <w:sz w:val="28"/>
          <w:szCs w:val="28"/>
          <w:lang w:eastAsia="ru-RU" w:bidi="ru-RU"/>
        </w:rPr>
        <w:t>размер иных межбюджетных трансфертов, предоставляемых бюджету муниципального района Мелеузовский района Республики Башкортостан;</w:t>
      </w:r>
    </w:p>
    <w:p w14:paraId="5807D823" w14:textId="77777777" w:rsidR="0056312E" w:rsidRPr="00954635" w:rsidRDefault="0056312E" w:rsidP="0056312E">
      <w:pPr>
        <w:pStyle w:val="10"/>
        <w:tabs>
          <w:tab w:val="left" w:pos="851"/>
        </w:tabs>
        <w:spacing w:line="264" w:lineRule="auto"/>
        <w:ind w:firstLine="740"/>
        <w:jc w:val="both"/>
        <w:rPr>
          <w:sz w:val="28"/>
          <w:szCs w:val="28"/>
        </w:rPr>
      </w:pPr>
      <w:proofErr w:type="spellStart"/>
      <w:r w:rsidRPr="00954635">
        <w:rPr>
          <w:b/>
          <w:bCs/>
          <w:i/>
          <w:iCs/>
          <w:color w:val="000000"/>
          <w:sz w:val="28"/>
          <w:szCs w:val="28"/>
          <w:lang w:eastAsia="ru-RU" w:bidi="ru-RU"/>
        </w:rPr>
        <w:t>Чп</w:t>
      </w:r>
      <w:proofErr w:type="spellEnd"/>
      <w:r w:rsidRPr="00954635">
        <w:rPr>
          <w:b/>
          <w:bCs/>
          <w:i/>
          <w:iCs/>
          <w:color w:val="000000"/>
          <w:sz w:val="28"/>
          <w:szCs w:val="28"/>
          <w:lang w:eastAsia="ru-RU" w:bidi="ru-RU"/>
        </w:rPr>
        <w:t xml:space="preserve"> - </w:t>
      </w:r>
      <w:r w:rsidRPr="00954635">
        <w:rPr>
          <w:i/>
          <w:iCs/>
          <w:color w:val="000000"/>
          <w:sz w:val="28"/>
          <w:szCs w:val="28"/>
          <w:lang w:eastAsia="ru-RU" w:bidi="ru-RU"/>
        </w:rPr>
        <w:t>численность муниципальных служащих, замещавших должности муниципальной службы муниципального образования, имеющих право на получение пенсионного обеспечения за выслугу лет;</w:t>
      </w:r>
    </w:p>
    <w:p w14:paraId="3FFB8983" w14:textId="77777777" w:rsidR="0056312E" w:rsidRPr="00954635" w:rsidRDefault="0056312E" w:rsidP="0056312E">
      <w:pPr>
        <w:pStyle w:val="10"/>
        <w:tabs>
          <w:tab w:val="left" w:pos="851"/>
        </w:tabs>
        <w:spacing w:line="264" w:lineRule="auto"/>
        <w:ind w:firstLine="740"/>
        <w:jc w:val="both"/>
        <w:rPr>
          <w:sz w:val="28"/>
          <w:szCs w:val="28"/>
        </w:rPr>
      </w:pPr>
      <w:proofErr w:type="spellStart"/>
      <w:r w:rsidRPr="00954635">
        <w:rPr>
          <w:b/>
          <w:bCs/>
          <w:i/>
          <w:iCs/>
          <w:color w:val="000000"/>
          <w:sz w:val="28"/>
          <w:szCs w:val="28"/>
          <w:lang w:eastAsia="ru-RU" w:bidi="ru-RU"/>
        </w:rPr>
        <w:t>Ппр</w:t>
      </w:r>
      <w:proofErr w:type="spellEnd"/>
      <w:r w:rsidRPr="00954635">
        <w:rPr>
          <w:b/>
          <w:bCs/>
          <w:i/>
          <w:iCs/>
          <w:color w:val="000000"/>
          <w:sz w:val="28"/>
          <w:szCs w:val="28"/>
          <w:lang w:eastAsia="ru-RU" w:bidi="ru-RU"/>
        </w:rPr>
        <w:t xml:space="preserve"> — </w:t>
      </w:r>
      <w:r w:rsidRPr="00954635">
        <w:rPr>
          <w:i/>
          <w:iCs/>
          <w:color w:val="000000"/>
          <w:sz w:val="28"/>
          <w:szCs w:val="28"/>
          <w:lang w:eastAsia="ru-RU" w:bidi="ru-RU"/>
        </w:rPr>
        <w:t>предельный размер пенсионного обеспечения на одного муниципального служащего, замещавшего должности муниципальной службы муниципального образования, имеющего право на получение пенсии за выслугу лет;</w:t>
      </w:r>
    </w:p>
    <w:p w14:paraId="10324A6D" w14:textId="756ECA2F" w:rsidR="00026607" w:rsidRDefault="0056312E" w:rsidP="0056312E">
      <w:pPr>
        <w:tabs>
          <w:tab w:val="left" w:pos="851"/>
        </w:tabs>
        <w:ind w:firstLine="709"/>
        <w:jc w:val="both"/>
        <w:rPr>
          <w:i/>
          <w:iCs/>
          <w:color w:val="000000"/>
          <w:sz w:val="28"/>
          <w:szCs w:val="28"/>
          <w:lang w:bidi="ru-RU"/>
        </w:rPr>
      </w:pPr>
      <w:r w:rsidRPr="00954635">
        <w:rPr>
          <w:b/>
          <w:bCs/>
          <w:i/>
          <w:iCs/>
          <w:color w:val="000000"/>
          <w:sz w:val="28"/>
          <w:szCs w:val="28"/>
          <w:lang w:bidi="ru-RU"/>
        </w:rPr>
        <w:t xml:space="preserve">12 </w:t>
      </w:r>
      <w:r w:rsidR="00954635" w:rsidRPr="00954635">
        <w:rPr>
          <w:i/>
          <w:iCs/>
          <w:color w:val="000000"/>
          <w:sz w:val="28"/>
          <w:szCs w:val="28"/>
          <w:lang w:bidi="ru-RU"/>
        </w:rPr>
        <w:t>- количество</w:t>
      </w:r>
      <w:r w:rsidRPr="00954635">
        <w:rPr>
          <w:i/>
          <w:iCs/>
          <w:color w:val="000000"/>
          <w:sz w:val="28"/>
          <w:szCs w:val="28"/>
          <w:lang w:bidi="ru-RU"/>
        </w:rPr>
        <w:t xml:space="preserve"> месяцев, применяемых для расчета</w:t>
      </w:r>
    </w:p>
    <w:p w14:paraId="364F72AD" w14:textId="20EF1C29" w:rsidR="00954635" w:rsidRDefault="00954635" w:rsidP="0056312E">
      <w:pPr>
        <w:tabs>
          <w:tab w:val="left" w:pos="851"/>
        </w:tabs>
        <w:ind w:firstLine="709"/>
        <w:jc w:val="both"/>
        <w:rPr>
          <w:i/>
          <w:iCs/>
          <w:color w:val="000000"/>
          <w:sz w:val="28"/>
          <w:szCs w:val="28"/>
          <w:lang w:bidi="ru-RU"/>
        </w:rPr>
      </w:pPr>
    </w:p>
    <w:p w14:paraId="1018050C" w14:textId="04866106" w:rsidR="00954635" w:rsidRDefault="00954635" w:rsidP="0056312E">
      <w:pPr>
        <w:tabs>
          <w:tab w:val="left" w:pos="851"/>
        </w:tabs>
        <w:ind w:firstLine="709"/>
        <w:jc w:val="both"/>
        <w:rPr>
          <w:i/>
          <w:iCs/>
          <w:color w:val="000000"/>
          <w:sz w:val="28"/>
          <w:szCs w:val="28"/>
          <w:lang w:bidi="ru-RU"/>
        </w:rPr>
      </w:pPr>
    </w:p>
    <w:p w14:paraId="3244D77B" w14:textId="77777777" w:rsidR="00954635" w:rsidRPr="00954635" w:rsidRDefault="00954635" w:rsidP="0056312E">
      <w:pPr>
        <w:tabs>
          <w:tab w:val="left" w:pos="851"/>
        </w:tabs>
        <w:ind w:firstLine="709"/>
        <w:jc w:val="both"/>
        <w:rPr>
          <w:i/>
          <w:iCs/>
          <w:color w:val="000000"/>
          <w:sz w:val="28"/>
          <w:szCs w:val="28"/>
          <w:lang w:bidi="ru-RU"/>
        </w:rPr>
      </w:pPr>
    </w:p>
    <w:p w14:paraId="7176B188" w14:textId="3B0C21EF" w:rsidR="0056312E" w:rsidRPr="00954635" w:rsidRDefault="0056312E" w:rsidP="0056312E">
      <w:pPr>
        <w:pStyle w:val="10"/>
        <w:spacing w:line="240" w:lineRule="auto"/>
        <w:ind w:firstLine="0"/>
        <w:jc w:val="right"/>
        <w:rPr>
          <w:sz w:val="24"/>
          <w:szCs w:val="24"/>
        </w:rPr>
      </w:pPr>
      <w:r w:rsidRPr="00954635">
        <w:rPr>
          <w:color w:val="000000"/>
          <w:sz w:val="24"/>
          <w:szCs w:val="24"/>
          <w:lang w:eastAsia="ru-RU" w:bidi="ru-RU"/>
        </w:rPr>
        <w:lastRenderedPageBreak/>
        <w:t xml:space="preserve">Утверждена Постановлением </w:t>
      </w:r>
    </w:p>
    <w:p w14:paraId="7185A11E" w14:textId="547B9312" w:rsidR="0056312E" w:rsidRPr="00954635" w:rsidRDefault="00596E08" w:rsidP="0056312E">
      <w:pPr>
        <w:jc w:val="right"/>
        <w:rPr>
          <w:color w:val="000000"/>
          <w:lang w:bidi="ru-RU"/>
        </w:rPr>
      </w:pPr>
      <w:r w:rsidRPr="00954635">
        <w:rPr>
          <w:color w:val="000000"/>
          <w:lang w:bidi="ru-RU"/>
        </w:rPr>
        <w:t>А</w:t>
      </w:r>
      <w:r w:rsidR="0056312E" w:rsidRPr="00954635">
        <w:rPr>
          <w:color w:val="000000"/>
          <w:lang w:bidi="ru-RU"/>
        </w:rPr>
        <w:t xml:space="preserve">дминистрации городского поселения </w:t>
      </w:r>
    </w:p>
    <w:p w14:paraId="2E82FFB3" w14:textId="77777777" w:rsidR="0056312E" w:rsidRPr="00954635" w:rsidRDefault="0056312E" w:rsidP="0056312E">
      <w:pPr>
        <w:jc w:val="right"/>
        <w:rPr>
          <w:color w:val="000000"/>
          <w:lang w:bidi="ru-RU"/>
        </w:rPr>
      </w:pPr>
      <w:r w:rsidRPr="00954635">
        <w:rPr>
          <w:color w:val="000000"/>
          <w:lang w:bidi="ru-RU"/>
        </w:rPr>
        <w:t>город Мелеуз муниципального</w:t>
      </w:r>
      <w:r w:rsidRPr="00954635">
        <w:rPr>
          <w:color w:val="000000"/>
          <w:lang w:bidi="ru-RU"/>
        </w:rPr>
        <w:br/>
        <w:t>района Мелеузовского района</w:t>
      </w:r>
      <w:r w:rsidRPr="00954635">
        <w:rPr>
          <w:color w:val="000000"/>
          <w:lang w:bidi="ru-RU"/>
        </w:rPr>
        <w:br/>
        <w:t xml:space="preserve">Республики Башкортостан </w:t>
      </w:r>
    </w:p>
    <w:p w14:paraId="78265423" w14:textId="72983CFB" w:rsidR="0056312E" w:rsidRPr="00954635" w:rsidRDefault="0056312E" w:rsidP="0056312E">
      <w:pPr>
        <w:tabs>
          <w:tab w:val="left" w:pos="851"/>
        </w:tabs>
        <w:ind w:firstLine="709"/>
        <w:jc w:val="right"/>
        <w:rPr>
          <w:color w:val="000000"/>
          <w:lang w:bidi="ru-RU"/>
        </w:rPr>
      </w:pPr>
      <w:r w:rsidRPr="00954635">
        <w:rPr>
          <w:color w:val="000000"/>
          <w:lang w:bidi="ru-RU"/>
        </w:rPr>
        <w:t>от «___</w:t>
      </w:r>
      <w:proofErr w:type="gramStart"/>
      <w:r w:rsidRPr="00954635">
        <w:rPr>
          <w:color w:val="000000"/>
          <w:lang w:bidi="ru-RU"/>
        </w:rPr>
        <w:t>_»_</w:t>
      </w:r>
      <w:proofErr w:type="gramEnd"/>
      <w:r w:rsidRPr="00954635">
        <w:rPr>
          <w:color w:val="000000"/>
          <w:lang w:bidi="ru-RU"/>
        </w:rPr>
        <w:t>_____________2024г.</w:t>
      </w:r>
    </w:p>
    <w:p w14:paraId="241D9A4D" w14:textId="77777777" w:rsidR="0056312E" w:rsidRPr="00954635" w:rsidRDefault="0056312E" w:rsidP="0056312E">
      <w:pPr>
        <w:tabs>
          <w:tab w:val="left" w:pos="851"/>
        </w:tabs>
        <w:ind w:firstLine="709"/>
        <w:jc w:val="right"/>
        <w:rPr>
          <w:color w:val="000000"/>
          <w:sz w:val="28"/>
          <w:szCs w:val="28"/>
          <w:lang w:bidi="ru-RU"/>
        </w:rPr>
      </w:pPr>
    </w:p>
    <w:p w14:paraId="1EB53632" w14:textId="77777777" w:rsidR="0056312E" w:rsidRPr="00954635" w:rsidRDefault="0056312E" w:rsidP="0056312E">
      <w:pPr>
        <w:tabs>
          <w:tab w:val="left" w:pos="851"/>
        </w:tabs>
        <w:ind w:firstLine="709"/>
        <w:jc w:val="right"/>
        <w:rPr>
          <w:color w:val="000000"/>
          <w:sz w:val="28"/>
          <w:szCs w:val="28"/>
          <w:lang w:bidi="ru-RU"/>
        </w:rPr>
      </w:pPr>
    </w:p>
    <w:p w14:paraId="20ACEF54" w14:textId="77777777" w:rsidR="0056312E" w:rsidRPr="00954635" w:rsidRDefault="0056312E" w:rsidP="0056312E">
      <w:pPr>
        <w:pStyle w:val="10"/>
        <w:spacing w:line="262" w:lineRule="auto"/>
        <w:ind w:firstLine="0"/>
        <w:jc w:val="center"/>
        <w:rPr>
          <w:sz w:val="28"/>
          <w:szCs w:val="28"/>
        </w:rPr>
      </w:pPr>
      <w:r w:rsidRPr="00954635">
        <w:rPr>
          <w:b/>
          <w:bCs/>
          <w:color w:val="000000"/>
          <w:sz w:val="28"/>
          <w:szCs w:val="28"/>
          <w:lang w:eastAsia="ru-RU" w:bidi="ru-RU"/>
        </w:rPr>
        <w:t>Правила</w:t>
      </w:r>
    </w:p>
    <w:p w14:paraId="5CC307CB" w14:textId="77777777" w:rsidR="0056312E" w:rsidRPr="00954635" w:rsidRDefault="0056312E" w:rsidP="0056312E">
      <w:pPr>
        <w:tabs>
          <w:tab w:val="left" w:pos="851"/>
        </w:tabs>
        <w:jc w:val="center"/>
        <w:rPr>
          <w:b/>
          <w:bCs/>
          <w:color w:val="000000"/>
          <w:sz w:val="28"/>
          <w:szCs w:val="28"/>
          <w:lang w:bidi="ru-RU"/>
        </w:rPr>
      </w:pPr>
      <w:r w:rsidRPr="00954635">
        <w:rPr>
          <w:b/>
          <w:bCs/>
          <w:color w:val="000000"/>
          <w:sz w:val="28"/>
          <w:szCs w:val="28"/>
          <w:lang w:bidi="ru-RU"/>
        </w:rPr>
        <w:t xml:space="preserve">предоставления иных межбюджетных трансфертов из бюджета </w:t>
      </w:r>
    </w:p>
    <w:p w14:paraId="721CA860" w14:textId="77777777" w:rsidR="0056312E" w:rsidRPr="00954635" w:rsidRDefault="0056312E" w:rsidP="0056312E">
      <w:pPr>
        <w:tabs>
          <w:tab w:val="left" w:pos="851"/>
        </w:tabs>
        <w:jc w:val="center"/>
        <w:rPr>
          <w:b/>
          <w:bCs/>
          <w:color w:val="000000"/>
          <w:sz w:val="28"/>
          <w:szCs w:val="28"/>
          <w:lang w:bidi="ru-RU"/>
        </w:rPr>
      </w:pPr>
      <w:r w:rsidRPr="00954635">
        <w:rPr>
          <w:b/>
          <w:bCs/>
          <w:sz w:val="28"/>
          <w:szCs w:val="28"/>
        </w:rPr>
        <w:t>городского поселения город Мелеуз</w:t>
      </w:r>
      <w:r w:rsidRPr="00954635">
        <w:rPr>
          <w:b/>
          <w:bCs/>
          <w:color w:val="000000"/>
          <w:sz w:val="28"/>
          <w:szCs w:val="28"/>
          <w:lang w:bidi="ru-RU"/>
        </w:rPr>
        <w:t xml:space="preserve"> муниципального района Мелеузовский район Республики Башкортостан бюджету муниципального района </w:t>
      </w:r>
    </w:p>
    <w:p w14:paraId="28ECD4D0" w14:textId="507459EB" w:rsidR="0056312E" w:rsidRPr="00954635" w:rsidRDefault="0056312E" w:rsidP="0056312E">
      <w:pPr>
        <w:tabs>
          <w:tab w:val="left" w:pos="851"/>
        </w:tabs>
        <w:jc w:val="center"/>
        <w:rPr>
          <w:b/>
          <w:bCs/>
          <w:color w:val="000000"/>
          <w:sz w:val="28"/>
          <w:szCs w:val="28"/>
          <w:lang w:bidi="ru-RU"/>
        </w:rPr>
      </w:pPr>
      <w:r w:rsidRPr="00954635">
        <w:rPr>
          <w:b/>
          <w:bCs/>
          <w:color w:val="000000"/>
          <w:sz w:val="28"/>
          <w:szCs w:val="28"/>
          <w:lang w:bidi="ru-RU"/>
        </w:rPr>
        <w:t>Мелеузовский район Республики Башкортостан на пенсионное</w:t>
      </w:r>
      <w:r w:rsidRPr="00954635">
        <w:rPr>
          <w:b/>
          <w:bCs/>
          <w:sz w:val="28"/>
          <w:szCs w:val="28"/>
        </w:rPr>
        <w:t xml:space="preserve"> обеспечение</w:t>
      </w:r>
      <w:r w:rsidRPr="00954635">
        <w:rPr>
          <w:b/>
          <w:bCs/>
          <w:color w:val="000000"/>
          <w:sz w:val="28"/>
          <w:szCs w:val="28"/>
          <w:lang w:bidi="ru-RU"/>
        </w:rPr>
        <w:t xml:space="preserve"> муниципальных служащих, замещавших должности</w:t>
      </w:r>
      <w:r w:rsidRPr="00954635">
        <w:rPr>
          <w:b/>
          <w:bCs/>
          <w:sz w:val="28"/>
          <w:szCs w:val="28"/>
        </w:rPr>
        <w:t xml:space="preserve"> </w:t>
      </w:r>
      <w:r w:rsidRPr="00954635">
        <w:rPr>
          <w:b/>
          <w:bCs/>
          <w:color w:val="000000"/>
          <w:sz w:val="28"/>
          <w:szCs w:val="28"/>
          <w:lang w:bidi="ru-RU"/>
        </w:rPr>
        <w:t>муниципальной службы, источником финансового обеспечения которых</w:t>
      </w:r>
      <w:r w:rsidRPr="00954635">
        <w:rPr>
          <w:b/>
          <w:bCs/>
          <w:sz w:val="28"/>
          <w:szCs w:val="28"/>
        </w:rPr>
        <w:t xml:space="preserve"> </w:t>
      </w:r>
      <w:r w:rsidRPr="00954635">
        <w:rPr>
          <w:b/>
          <w:bCs/>
          <w:color w:val="000000"/>
          <w:sz w:val="28"/>
          <w:szCs w:val="28"/>
          <w:lang w:bidi="ru-RU"/>
        </w:rPr>
        <w:t>являются указанные трансферты</w:t>
      </w:r>
    </w:p>
    <w:p w14:paraId="1AAA6DB5" w14:textId="77777777" w:rsidR="0056312E" w:rsidRPr="00954635" w:rsidRDefault="0056312E" w:rsidP="0056312E">
      <w:pPr>
        <w:tabs>
          <w:tab w:val="left" w:pos="851"/>
        </w:tabs>
        <w:jc w:val="center"/>
        <w:rPr>
          <w:b/>
          <w:bCs/>
          <w:color w:val="000000"/>
          <w:sz w:val="28"/>
          <w:szCs w:val="28"/>
          <w:lang w:bidi="ru-RU"/>
        </w:rPr>
      </w:pPr>
    </w:p>
    <w:p w14:paraId="173F6A5C" w14:textId="77777777" w:rsidR="0056312E" w:rsidRPr="00954635" w:rsidRDefault="0056312E" w:rsidP="00D26FAB">
      <w:pPr>
        <w:tabs>
          <w:tab w:val="left" w:pos="851"/>
        </w:tabs>
        <w:ind w:firstLine="709"/>
        <w:jc w:val="center"/>
        <w:rPr>
          <w:b/>
          <w:bCs/>
          <w:color w:val="000000"/>
          <w:sz w:val="28"/>
          <w:szCs w:val="28"/>
          <w:lang w:bidi="ru-RU"/>
        </w:rPr>
      </w:pPr>
    </w:p>
    <w:p w14:paraId="46C49FF3" w14:textId="77777777" w:rsidR="00D26FAB" w:rsidRPr="00954635" w:rsidRDefault="00D26FAB" w:rsidP="00D26FAB">
      <w:pPr>
        <w:pStyle w:val="10"/>
        <w:numPr>
          <w:ilvl w:val="0"/>
          <w:numId w:val="4"/>
        </w:numPr>
        <w:tabs>
          <w:tab w:val="left" w:pos="851"/>
        </w:tabs>
        <w:spacing w:line="262" w:lineRule="auto"/>
        <w:ind w:firstLine="709"/>
        <w:jc w:val="both"/>
        <w:rPr>
          <w:sz w:val="28"/>
          <w:szCs w:val="28"/>
        </w:rPr>
      </w:pPr>
      <w:r w:rsidRPr="00954635">
        <w:rPr>
          <w:color w:val="000000"/>
          <w:sz w:val="28"/>
          <w:szCs w:val="28"/>
          <w:lang w:eastAsia="ru-RU" w:bidi="ru-RU"/>
        </w:rPr>
        <w:t xml:space="preserve">Настоящие Правила определяют порядок предоставления иных межбюджетных трансфертов из бюджета </w:t>
      </w:r>
      <w:r w:rsidRPr="00954635">
        <w:rPr>
          <w:sz w:val="28"/>
          <w:szCs w:val="28"/>
        </w:rPr>
        <w:t>городского</w:t>
      </w:r>
      <w:r w:rsidRPr="00954635">
        <w:rPr>
          <w:color w:val="000000"/>
          <w:sz w:val="28"/>
          <w:szCs w:val="28"/>
          <w:lang w:eastAsia="ru-RU" w:bidi="ru-RU"/>
        </w:rPr>
        <w:t xml:space="preserve"> поселения </w:t>
      </w:r>
      <w:r w:rsidRPr="00954635">
        <w:rPr>
          <w:sz w:val="28"/>
          <w:szCs w:val="28"/>
        </w:rPr>
        <w:t xml:space="preserve">город Мелеуз </w:t>
      </w:r>
      <w:r w:rsidRPr="00954635">
        <w:rPr>
          <w:color w:val="000000"/>
          <w:sz w:val="28"/>
          <w:szCs w:val="28"/>
          <w:lang w:eastAsia="ru-RU" w:bidi="ru-RU"/>
        </w:rPr>
        <w:t xml:space="preserve">муниципального района Мелеузовский район Республики Башкортостан на выплату пенсии за выслугу лет муниципальных служащих, замещавшим должности муниципальной службы муниципального образования, выплачиваемой в соответствии с законодательными актами Российской Федерации, Республики Башкортостан и осуществления расходов бюджета </w:t>
      </w:r>
      <w:r w:rsidRPr="00954635">
        <w:rPr>
          <w:sz w:val="28"/>
          <w:szCs w:val="28"/>
        </w:rPr>
        <w:t>городского</w:t>
      </w:r>
      <w:r w:rsidRPr="00954635">
        <w:rPr>
          <w:color w:val="000000"/>
          <w:sz w:val="28"/>
          <w:szCs w:val="28"/>
          <w:lang w:eastAsia="ru-RU" w:bidi="ru-RU"/>
        </w:rPr>
        <w:t xml:space="preserve"> поселения </w:t>
      </w:r>
      <w:r w:rsidRPr="00954635">
        <w:rPr>
          <w:sz w:val="28"/>
          <w:szCs w:val="28"/>
        </w:rPr>
        <w:t>город Мелеуз</w:t>
      </w:r>
      <w:r w:rsidRPr="00954635">
        <w:rPr>
          <w:color w:val="000000"/>
          <w:sz w:val="28"/>
          <w:szCs w:val="28"/>
          <w:lang w:eastAsia="ru-RU" w:bidi="ru-RU"/>
        </w:rPr>
        <w:t xml:space="preserve"> муниципального района Мелеузовский район Республики Башкортостан, источником финансового обеспечения которых являются указанные трансферты.</w:t>
      </w:r>
    </w:p>
    <w:p w14:paraId="00390180" w14:textId="341DF94A" w:rsidR="00D26FAB" w:rsidRPr="00954635" w:rsidRDefault="00D26FAB" w:rsidP="00D26FAB">
      <w:pPr>
        <w:pStyle w:val="10"/>
        <w:numPr>
          <w:ilvl w:val="0"/>
          <w:numId w:val="4"/>
        </w:numPr>
        <w:tabs>
          <w:tab w:val="left" w:pos="851"/>
        </w:tabs>
        <w:spacing w:line="262" w:lineRule="auto"/>
        <w:ind w:firstLine="709"/>
        <w:jc w:val="both"/>
        <w:rPr>
          <w:sz w:val="28"/>
          <w:szCs w:val="28"/>
        </w:rPr>
      </w:pPr>
      <w:r w:rsidRPr="00954635">
        <w:rPr>
          <w:color w:val="000000"/>
          <w:sz w:val="28"/>
          <w:szCs w:val="28"/>
          <w:lang w:eastAsia="ru-RU" w:bidi="ru-RU"/>
        </w:rPr>
        <w:t xml:space="preserve">Иные межбюджетные трансферты предоставляются в соответствии со </w:t>
      </w:r>
      <w:r w:rsidR="00180A7C" w:rsidRPr="00954635">
        <w:rPr>
          <w:color w:val="000000"/>
          <w:sz w:val="28"/>
          <w:szCs w:val="28"/>
          <w:lang w:eastAsia="ru-RU" w:bidi="ru-RU"/>
        </w:rPr>
        <w:t>Св</w:t>
      </w:r>
      <w:r w:rsidRPr="00954635">
        <w:rPr>
          <w:color w:val="000000"/>
          <w:sz w:val="28"/>
          <w:szCs w:val="28"/>
          <w:lang w:eastAsia="ru-RU" w:bidi="ru-RU"/>
        </w:rPr>
        <w:t xml:space="preserve">одной бюджетной росписью бюджета </w:t>
      </w:r>
      <w:r w:rsidRPr="00954635">
        <w:rPr>
          <w:sz w:val="28"/>
          <w:szCs w:val="28"/>
        </w:rPr>
        <w:t>городского</w:t>
      </w:r>
      <w:r w:rsidRPr="00954635">
        <w:rPr>
          <w:color w:val="000000"/>
          <w:sz w:val="28"/>
          <w:szCs w:val="28"/>
          <w:lang w:eastAsia="ru-RU" w:bidi="ru-RU"/>
        </w:rPr>
        <w:t xml:space="preserve"> поселения в пределах лимитов бюджетных обязательств, предусмотренных в установленном порядке на цели, указанные в </w:t>
      </w:r>
      <w:r w:rsidRPr="00954635">
        <w:rPr>
          <w:color w:val="000000"/>
          <w:sz w:val="28"/>
          <w:szCs w:val="28"/>
          <w:u w:val="single"/>
          <w:lang w:eastAsia="ru-RU" w:bidi="ru-RU"/>
        </w:rPr>
        <w:t>пункте 1</w:t>
      </w:r>
      <w:r w:rsidRPr="00954635">
        <w:rPr>
          <w:color w:val="000000"/>
          <w:sz w:val="28"/>
          <w:szCs w:val="28"/>
          <w:lang w:eastAsia="ru-RU" w:bidi="ru-RU"/>
        </w:rPr>
        <w:t xml:space="preserve"> настоящих Правил, с учетом сведений и отчетов, представляемых в соответствии с </w:t>
      </w:r>
      <w:r w:rsidRPr="00954635">
        <w:rPr>
          <w:color w:val="000000"/>
          <w:sz w:val="28"/>
          <w:szCs w:val="28"/>
          <w:u w:val="single"/>
          <w:lang w:eastAsia="ru-RU" w:bidi="ru-RU"/>
        </w:rPr>
        <w:t>пунктами</w:t>
      </w:r>
      <w:r w:rsidRPr="00954635">
        <w:rPr>
          <w:color w:val="000000"/>
          <w:sz w:val="28"/>
          <w:szCs w:val="28"/>
          <w:lang w:eastAsia="ru-RU" w:bidi="ru-RU"/>
        </w:rPr>
        <w:t xml:space="preserve"> 5 и 6 настоящих Правил.</w:t>
      </w:r>
    </w:p>
    <w:p w14:paraId="25FB4546" w14:textId="77777777" w:rsidR="00D26FAB" w:rsidRPr="00954635" w:rsidRDefault="00D26FAB" w:rsidP="00D26FAB">
      <w:pPr>
        <w:pStyle w:val="10"/>
        <w:numPr>
          <w:ilvl w:val="0"/>
          <w:numId w:val="4"/>
        </w:numPr>
        <w:tabs>
          <w:tab w:val="left" w:pos="851"/>
        </w:tabs>
        <w:spacing w:line="262" w:lineRule="auto"/>
        <w:ind w:firstLine="709"/>
        <w:jc w:val="both"/>
        <w:rPr>
          <w:sz w:val="28"/>
          <w:szCs w:val="28"/>
        </w:rPr>
      </w:pPr>
      <w:r w:rsidRPr="00954635">
        <w:rPr>
          <w:color w:val="000000"/>
          <w:sz w:val="28"/>
          <w:szCs w:val="28"/>
          <w:lang w:eastAsia="ru-RU" w:bidi="ru-RU"/>
        </w:rPr>
        <w:t xml:space="preserve">Перечисление иных межбюджетных трансфертов из бюджета </w:t>
      </w:r>
      <w:r w:rsidRPr="00954635">
        <w:rPr>
          <w:sz w:val="28"/>
          <w:szCs w:val="28"/>
        </w:rPr>
        <w:t>городского</w:t>
      </w:r>
      <w:r w:rsidRPr="00954635">
        <w:rPr>
          <w:color w:val="000000"/>
          <w:sz w:val="28"/>
          <w:szCs w:val="28"/>
          <w:lang w:eastAsia="ru-RU" w:bidi="ru-RU"/>
        </w:rPr>
        <w:t xml:space="preserve"> поселения бюджету муниципального района Мелеузовский район Республики Башкортостан осуществляется в установленном порядке на счета, открытые территориальным органом Федерального казначейства для учета поступлений и их распределения между бюджетами бюджетной системы Российской Федерации, для последующего перечисления в установленном </w:t>
      </w:r>
      <w:r w:rsidRPr="00954635">
        <w:rPr>
          <w:color w:val="000000"/>
          <w:sz w:val="28"/>
          <w:szCs w:val="28"/>
          <w:u w:val="single"/>
          <w:lang w:eastAsia="ru-RU" w:bidi="ru-RU"/>
        </w:rPr>
        <w:t>порядке</w:t>
      </w:r>
      <w:r w:rsidRPr="00954635">
        <w:rPr>
          <w:color w:val="000000"/>
          <w:sz w:val="28"/>
          <w:szCs w:val="28"/>
          <w:lang w:eastAsia="ru-RU" w:bidi="ru-RU"/>
        </w:rPr>
        <w:t xml:space="preserve"> в бюджет муниципального района Мелеузовский район Республики Башкортостан.</w:t>
      </w:r>
    </w:p>
    <w:p w14:paraId="339D43A2" w14:textId="77777777" w:rsidR="00D26FAB" w:rsidRPr="00954635" w:rsidRDefault="00D26FAB" w:rsidP="00D26FAB">
      <w:pPr>
        <w:pStyle w:val="10"/>
        <w:numPr>
          <w:ilvl w:val="0"/>
          <w:numId w:val="4"/>
        </w:numPr>
        <w:tabs>
          <w:tab w:val="left" w:pos="851"/>
        </w:tabs>
        <w:spacing w:line="262" w:lineRule="auto"/>
        <w:ind w:firstLine="709"/>
        <w:jc w:val="both"/>
        <w:rPr>
          <w:sz w:val="28"/>
          <w:szCs w:val="28"/>
        </w:rPr>
      </w:pPr>
      <w:r w:rsidRPr="00954635">
        <w:rPr>
          <w:color w:val="000000"/>
          <w:sz w:val="28"/>
          <w:szCs w:val="28"/>
          <w:lang w:eastAsia="ru-RU" w:bidi="ru-RU"/>
        </w:rPr>
        <w:t xml:space="preserve">При наличии потребности в не использованном в текущем финансовом году остатке иных межбюджетных трансфертов указанный остаток в соответствии с решением Администрации </w:t>
      </w:r>
      <w:r w:rsidRPr="00954635">
        <w:rPr>
          <w:sz w:val="28"/>
          <w:szCs w:val="28"/>
        </w:rPr>
        <w:t>городского</w:t>
      </w:r>
      <w:r w:rsidRPr="00954635">
        <w:rPr>
          <w:color w:val="000000"/>
          <w:sz w:val="28"/>
          <w:szCs w:val="28"/>
          <w:lang w:eastAsia="ru-RU" w:bidi="ru-RU"/>
        </w:rPr>
        <w:t xml:space="preserve"> поселения </w:t>
      </w:r>
      <w:r w:rsidRPr="00954635">
        <w:rPr>
          <w:sz w:val="28"/>
          <w:szCs w:val="28"/>
        </w:rPr>
        <w:t>город Мелеуз</w:t>
      </w:r>
      <w:r w:rsidRPr="00954635">
        <w:rPr>
          <w:color w:val="000000"/>
          <w:sz w:val="28"/>
          <w:szCs w:val="28"/>
          <w:lang w:eastAsia="ru-RU" w:bidi="ru-RU"/>
        </w:rPr>
        <w:t xml:space="preserve"> муниципального района Мелеузовский район Республики Башкортостан может быть использован муниципальным районом в очередном финансовом году на те </w:t>
      </w:r>
      <w:r w:rsidRPr="00954635">
        <w:rPr>
          <w:color w:val="000000"/>
          <w:sz w:val="28"/>
          <w:szCs w:val="28"/>
          <w:lang w:eastAsia="ru-RU" w:bidi="ru-RU"/>
        </w:rPr>
        <w:lastRenderedPageBreak/>
        <w:t xml:space="preserve">же цели в порядке, установленном бюджетным </w:t>
      </w:r>
      <w:r w:rsidRPr="00954635">
        <w:rPr>
          <w:color w:val="000000"/>
          <w:sz w:val="28"/>
          <w:szCs w:val="28"/>
          <w:u w:val="single"/>
          <w:lang w:eastAsia="ru-RU" w:bidi="ru-RU"/>
        </w:rPr>
        <w:t>законодательством</w:t>
      </w:r>
      <w:r w:rsidRPr="00954635">
        <w:rPr>
          <w:color w:val="000000"/>
          <w:sz w:val="28"/>
          <w:szCs w:val="28"/>
          <w:lang w:eastAsia="ru-RU" w:bidi="ru-RU"/>
        </w:rPr>
        <w:t xml:space="preserve"> Российской Федерации для осуществления расходов бюджета муниципального района Мелеузовский район Республики Башкортостан, источником финансового обеспечения которых являются трансферты.</w:t>
      </w:r>
    </w:p>
    <w:p w14:paraId="33385E5E" w14:textId="77777777" w:rsidR="00D26FAB" w:rsidRPr="00954635" w:rsidRDefault="00D26FAB" w:rsidP="00D26FAB">
      <w:pPr>
        <w:pStyle w:val="10"/>
        <w:numPr>
          <w:ilvl w:val="0"/>
          <w:numId w:val="4"/>
        </w:numPr>
        <w:tabs>
          <w:tab w:val="left" w:pos="851"/>
        </w:tabs>
        <w:ind w:firstLine="709"/>
        <w:jc w:val="both"/>
        <w:rPr>
          <w:sz w:val="28"/>
          <w:szCs w:val="28"/>
        </w:rPr>
      </w:pPr>
      <w:r w:rsidRPr="00954635">
        <w:rPr>
          <w:color w:val="000000"/>
          <w:sz w:val="28"/>
          <w:szCs w:val="28"/>
          <w:lang w:eastAsia="ru-RU" w:bidi="ru-RU"/>
        </w:rPr>
        <w:t xml:space="preserve">Муниципальный район в связи с осуществлением переданных полномочий по пенсионному обеспечению муниципальных служащих обязан предоставлять в Администрацию </w:t>
      </w:r>
      <w:r w:rsidRPr="00954635">
        <w:rPr>
          <w:sz w:val="28"/>
          <w:szCs w:val="28"/>
        </w:rPr>
        <w:t>городского</w:t>
      </w:r>
      <w:r w:rsidRPr="00954635">
        <w:rPr>
          <w:color w:val="000000"/>
          <w:sz w:val="28"/>
          <w:szCs w:val="28"/>
          <w:lang w:eastAsia="ru-RU" w:bidi="ru-RU"/>
        </w:rPr>
        <w:t xml:space="preserve"> поселения </w:t>
      </w:r>
      <w:r w:rsidRPr="00954635">
        <w:rPr>
          <w:sz w:val="28"/>
          <w:szCs w:val="28"/>
        </w:rPr>
        <w:t>город Мелеуз</w:t>
      </w:r>
      <w:r w:rsidRPr="00954635">
        <w:rPr>
          <w:color w:val="000000"/>
          <w:sz w:val="28"/>
          <w:szCs w:val="28"/>
          <w:lang w:eastAsia="ru-RU" w:bidi="ru-RU"/>
        </w:rPr>
        <w:t xml:space="preserve"> муниципального района Мелеузовский район Республики Башкортостан, осуществляющую контроль за исполнением переданных полномочий, ежеквартальные и ежегодные отчёты.</w:t>
      </w:r>
    </w:p>
    <w:p w14:paraId="1488FEB0" w14:textId="77777777" w:rsidR="00D26FAB" w:rsidRPr="00954635" w:rsidRDefault="00D26FAB" w:rsidP="00D26FAB">
      <w:pPr>
        <w:pStyle w:val="10"/>
        <w:numPr>
          <w:ilvl w:val="0"/>
          <w:numId w:val="4"/>
        </w:numPr>
        <w:tabs>
          <w:tab w:val="left" w:pos="851"/>
        </w:tabs>
        <w:ind w:firstLine="709"/>
        <w:jc w:val="both"/>
        <w:rPr>
          <w:sz w:val="28"/>
          <w:szCs w:val="28"/>
        </w:rPr>
      </w:pPr>
      <w:r w:rsidRPr="00954635">
        <w:rPr>
          <w:color w:val="000000"/>
          <w:sz w:val="28"/>
          <w:szCs w:val="28"/>
          <w:lang w:eastAsia="ru-RU" w:bidi="ru-RU"/>
        </w:rPr>
        <w:t xml:space="preserve">Администрация </w:t>
      </w:r>
      <w:r w:rsidRPr="00954635">
        <w:rPr>
          <w:sz w:val="28"/>
          <w:szCs w:val="28"/>
        </w:rPr>
        <w:t>городского поселения</w:t>
      </w:r>
      <w:r w:rsidRPr="00954635">
        <w:rPr>
          <w:color w:val="000000"/>
          <w:sz w:val="28"/>
          <w:szCs w:val="28"/>
          <w:lang w:eastAsia="ru-RU" w:bidi="ru-RU"/>
        </w:rPr>
        <w:t>, осуществляющая контроль за исполнением переданных полномочий, вправе:</w:t>
      </w:r>
    </w:p>
    <w:p w14:paraId="669F64CD" w14:textId="77777777" w:rsidR="00D26FAB" w:rsidRPr="00954635" w:rsidRDefault="00D26FAB" w:rsidP="00D26FAB">
      <w:pPr>
        <w:pStyle w:val="10"/>
        <w:tabs>
          <w:tab w:val="left" w:pos="851"/>
        </w:tabs>
        <w:ind w:firstLine="709"/>
        <w:jc w:val="both"/>
        <w:rPr>
          <w:sz w:val="28"/>
          <w:szCs w:val="28"/>
        </w:rPr>
      </w:pPr>
      <w:r w:rsidRPr="00954635">
        <w:rPr>
          <w:color w:val="000000"/>
          <w:sz w:val="28"/>
          <w:szCs w:val="28"/>
          <w:lang w:eastAsia="ru-RU" w:bidi="ru-RU"/>
        </w:rPr>
        <w:t>1) запрашивать у муниципального района и должностных лиц муниципального района информацию, материалы и документы, связанные с осуществлением переданных полномочий;</w:t>
      </w:r>
    </w:p>
    <w:p w14:paraId="0BEAF587" w14:textId="77777777" w:rsidR="00D26FAB" w:rsidRPr="00954635" w:rsidRDefault="00D26FAB" w:rsidP="00D26FAB">
      <w:pPr>
        <w:pStyle w:val="10"/>
        <w:tabs>
          <w:tab w:val="left" w:pos="851"/>
        </w:tabs>
        <w:ind w:firstLine="709"/>
        <w:jc w:val="both"/>
        <w:rPr>
          <w:sz w:val="28"/>
          <w:szCs w:val="28"/>
        </w:rPr>
      </w:pPr>
      <w:r w:rsidRPr="00954635">
        <w:rPr>
          <w:color w:val="000000"/>
          <w:sz w:val="28"/>
          <w:szCs w:val="28"/>
          <w:lang w:eastAsia="ru-RU" w:bidi="ru-RU"/>
        </w:rPr>
        <w:t>2) получать устную или письменную информацию от муниципального района и должностных лиц муниципального района в связи с осуществлением переданных полномочий.</w:t>
      </w:r>
    </w:p>
    <w:p w14:paraId="4FD9E27B" w14:textId="77777777" w:rsidR="00D26FAB" w:rsidRPr="00954635" w:rsidRDefault="00D26FAB" w:rsidP="00D26FAB">
      <w:pPr>
        <w:pStyle w:val="10"/>
        <w:numPr>
          <w:ilvl w:val="0"/>
          <w:numId w:val="4"/>
        </w:numPr>
        <w:tabs>
          <w:tab w:val="left" w:pos="851"/>
        </w:tabs>
        <w:ind w:firstLine="709"/>
        <w:jc w:val="both"/>
        <w:rPr>
          <w:sz w:val="28"/>
          <w:szCs w:val="28"/>
        </w:rPr>
      </w:pPr>
      <w:r w:rsidRPr="00954635">
        <w:rPr>
          <w:color w:val="000000"/>
          <w:sz w:val="28"/>
          <w:szCs w:val="28"/>
          <w:lang w:eastAsia="ru-RU" w:bidi="ru-RU"/>
        </w:rPr>
        <w:t xml:space="preserve">Осуществление расходов бюджета муниципального района Мелеузовский район Республики Башкортостан, источником финансового обеспечения которого являются иные межбюджетные трансферты из бюджета </w:t>
      </w:r>
      <w:r w:rsidRPr="00954635">
        <w:rPr>
          <w:sz w:val="28"/>
          <w:szCs w:val="28"/>
        </w:rPr>
        <w:t>городского</w:t>
      </w:r>
      <w:r w:rsidRPr="00954635">
        <w:rPr>
          <w:color w:val="000000"/>
          <w:sz w:val="28"/>
          <w:szCs w:val="28"/>
          <w:lang w:eastAsia="ru-RU" w:bidi="ru-RU"/>
        </w:rPr>
        <w:t xml:space="preserve"> поселения </w:t>
      </w:r>
      <w:r w:rsidRPr="00954635">
        <w:rPr>
          <w:sz w:val="28"/>
          <w:szCs w:val="28"/>
        </w:rPr>
        <w:t>город Мелеуз</w:t>
      </w:r>
      <w:r w:rsidRPr="00954635">
        <w:rPr>
          <w:color w:val="000000"/>
          <w:sz w:val="28"/>
          <w:szCs w:val="28"/>
          <w:lang w:eastAsia="ru-RU" w:bidi="ru-RU"/>
        </w:rPr>
        <w:t xml:space="preserve"> муниципального района Мелеузовский район Республики Башкортостан, с нарушением условий, определенных настоящими Правилами, влечет за собой ответственность в порядке, установленном законодательством Российской Федерации.</w:t>
      </w:r>
    </w:p>
    <w:p w14:paraId="74D2697D" w14:textId="77777777" w:rsidR="00D26FAB" w:rsidRPr="00954635" w:rsidRDefault="00D26FAB" w:rsidP="00D26FAB">
      <w:pPr>
        <w:pStyle w:val="10"/>
        <w:numPr>
          <w:ilvl w:val="0"/>
          <w:numId w:val="4"/>
        </w:numPr>
        <w:tabs>
          <w:tab w:val="left" w:pos="851"/>
        </w:tabs>
        <w:ind w:firstLine="709"/>
        <w:jc w:val="both"/>
        <w:rPr>
          <w:sz w:val="28"/>
          <w:szCs w:val="28"/>
        </w:rPr>
      </w:pPr>
      <w:r w:rsidRPr="00954635">
        <w:rPr>
          <w:color w:val="000000"/>
          <w:sz w:val="28"/>
          <w:szCs w:val="28"/>
          <w:lang w:eastAsia="ru-RU" w:bidi="ru-RU"/>
        </w:rPr>
        <w:t xml:space="preserve">Осуществление муниципальным районом Мелеузовский район Республики Башкортостан переданных полномочий на начисление, выплату и перерасчет пенсии за выслугу лет муниципальных служащих, замещавших должности муниципальной службы муниципального образования может быть прекращено путём принятия решения </w:t>
      </w:r>
      <w:r w:rsidRPr="00954635">
        <w:rPr>
          <w:sz w:val="28"/>
          <w:szCs w:val="28"/>
        </w:rPr>
        <w:t>Администрацией</w:t>
      </w:r>
      <w:r w:rsidRPr="00954635">
        <w:rPr>
          <w:color w:val="000000"/>
          <w:sz w:val="28"/>
          <w:szCs w:val="28"/>
          <w:lang w:eastAsia="ru-RU" w:bidi="ru-RU"/>
        </w:rPr>
        <w:t xml:space="preserve"> </w:t>
      </w:r>
      <w:r w:rsidRPr="00954635">
        <w:rPr>
          <w:sz w:val="28"/>
          <w:szCs w:val="28"/>
        </w:rPr>
        <w:t>городского</w:t>
      </w:r>
      <w:r w:rsidRPr="00954635">
        <w:rPr>
          <w:color w:val="000000"/>
          <w:sz w:val="28"/>
          <w:szCs w:val="28"/>
          <w:lang w:eastAsia="ru-RU" w:bidi="ru-RU"/>
        </w:rPr>
        <w:t xml:space="preserve"> поселения </w:t>
      </w:r>
      <w:r w:rsidRPr="00954635">
        <w:rPr>
          <w:sz w:val="28"/>
          <w:szCs w:val="28"/>
        </w:rPr>
        <w:t>город Мелеуз</w:t>
      </w:r>
      <w:r w:rsidRPr="00954635">
        <w:rPr>
          <w:color w:val="000000"/>
          <w:sz w:val="28"/>
          <w:szCs w:val="28"/>
          <w:lang w:eastAsia="ru-RU" w:bidi="ru-RU"/>
        </w:rPr>
        <w:t xml:space="preserve"> муниципального района Мелеузовский район Республики Башкортостан, в следующих случаях:</w:t>
      </w:r>
    </w:p>
    <w:p w14:paraId="4725D453" w14:textId="77777777" w:rsidR="00D26FAB" w:rsidRPr="00954635" w:rsidRDefault="00D26FAB" w:rsidP="00D26FAB">
      <w:pPr>
        <w:pStyle w:val="10"/>
        <w:numPr>
          <w:ilvl w:val="0"/>
          <w:numId w:val="5"/>
        </w:numPr>
        <w:tabs>
          <w:tab w:val="left" w:pos="851"/>
        </w:tabs>
        <w:ind w:firstLine="709"/>
        <w:jc w:val="both"/>
        <w:rPr>
          <w:sz w:val="28"/>
          <w:szCs w:val="28"/>
        </w:rPr>
      </w:pPr>
      <w:r w:rsidRPr="00954635">
        <w:rPr>
          <w:color w:val="000000"/>
          <w:sz w:val="28"/>
          <w:szCs w:val="28"/>
          <w:lang w:eastAsia="ru-RU" w:bidi="ru-RU"/>
        </w:rPr>
        <w:t>существенного изменения условий, влияющих на осуществление переданных полномочий;</w:t>
      </w:r>
    </w:p>
    <w:p w14:paraId="114F4DFF" w14:textId="77777777" w:rsidR="00D26FAB" w:rsidRPr="00954635" w:rsidRDefault="00D26FAB" w:rsidP="00D26FAB">
      <w:pPr>
        <w:pStyle w:val="10"/>
        <w:numPr>
          <w:ilvl w:val="0"/>
          <w:numId w:val="5"/>
        </w:numPr>
        <w:tabs>
          <w:tab w:val="left" w:pos="851"/>
        </w:tabs>
        <w:ind w:firstLine="709"/>
        <w:jc w:val="both"/>
        <w:rPr>
          <w:sz w:val="28"/>
          <w:szCs w:val="28"/>
        </w:rPr>
      </w:pPr>
      <w:r w:rsidRPr="00954635">
        <w:rPr>
          <w:color w:val="000000"/>
          <w:sz w:val="28"/>
          <w:szCs w:val="28"/>
          <w:lang w:eastAsia="ru-RU" w:bidi="ru-RU"/>
        </w:rPr>
        <w:t>нецелевого использования муниципальным районом средств бюджета поселения;</w:t>
      </w:r>
    </w:p>
    <w:p w14:paraId="76E00856" w14:textId="25D180D1" w:rsidR="0056312E" w:rsidRPr="00954635" w:rsidRDefault="007706F5" w:rsidP="007706F5">
      <w:pPr>
        <w:tabs>
          <w:tab w:val="left" w:pos="1276"/>
        </w:tabs>
        <w:ind w:firstLine="709"/>
        <w:jc w:val="both"/>
        <w:rPr>
          <w:i/>
          <w:color w:val="000000"/>
          <w:sz w:val="28"/>
          <w:szCs w:val="28"/>
          <w:lang w:bidi="ru-RU"/>
        </w:rPr>
      </w:pPr>
      <w:proofErr w:type="gramStart"/>
      <w:r w:rsidRPr="00954635">
        <w:rPr>
          <w:color w:val="000000"/>
          <w:sz w:val="28"/>
          <w:szCs w:val="28"/>
          <w:lang w:bidi="ru-RU"/>
        </w:rPr>
        <w:t xml:space="preserve">в)   </w:t>
      </w:r>
      <w:proofErr w:type="gramEnd"/>
      <w:r w:rsidRPr="00954635">
        <w:rPr>
          <w:color w:val="000000"/>
          <w:sz w:val="28"/>
          <w:szCs w:val="28"/>
          <w:lang w:bidi="ru-RU"/>
        </w:rPr>
        <w:t xml:space="preserve">     </w:t>
      </w:r>
      <w:r w:rsidR="00D26FAB" w:rsidRPr="00954635">
        <w:rPr>
          <w:color w:val="000000"/>
          <w:sz w:val="28"/>
          <w:szCs w:val="28"/>
          <w:lang w:bidi="ru-RU"/>
        </w:rPr>
        <w:t>выявления фактов ненадлежащего исполнения муниципальным районом переданных полномочий</w:t>
      </w:r>
      <w:r w:rsidR="00D26FAB" w:rsidRPr="00954635">
        <w:rPr>
          <w:i/>
          <w:color w:val="000000"/>
          <w:sz w:val="28"/>
          <w:szCs w:val="28"/>
          <w:lang w:bidi="ru-RU"/>
        </w:rPr>
        <w:t>.</w:t>
      </w:r>
    </w:p>
    <w:p w14:paraId="24028625" w14:textId="11FF5288" w:rsidR="007706F5" w:rsidRPr="00954635" w:rsidRDefault="007706F5" w:rsidP="00D26FAB">
      <w:pPr>
        <w:tabs>
          <w:tab w:val="left" w:pos="851"/>
        </w:tabs>
        <w:ind w:firstLine="709"/>
        <w:jc w:val="both"/>
        <w:rPr>
          <w:color w:val="000000"/>
          <w:sz w:val="28"/>
          <w:szCs w:val="28"/>
          <w:lang w:bidi="ru-RU"/>
        </w:rPr>
      </w:pPr>
      <w:r w:rsidRPr="00954635">
        <w:rPr>
          <w:i/>
          <w:color w:val="000000"/>
          <w:sz w:val="28"/>
          <w:szCs w:val="28"/>
          <w:lang w:bidi="ru-RU"/>
        </w:rPr>
        <w:t xml:space="preserve"> </w:t>
      </w:r>
    </w:p>
    <w:sectPr w:rsidR="007706F5" w:rsidRPr="00954635" w:rsidSect="00105A48">
      <w:pgSz w:w="11906" w:h="16838"/>
      <w:pgMar w:top="851"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3127"/>
    <w:multiLevelType w:val="multilevel"/>
    <w:tmpl w:val="CCFC9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5D4921"/>
    <w:multiLevelType w:val="multilevel"/>
    <w:tmpl w:val="63485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2A7368"/>
    <w:multiLevelType w:val="multilevel"/>
    <w:tmpl w:val="7CA2B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B6B6987"/>
    <w:multiLevelType w:val="multilevel"/>
    <w:tmpl w:val="4A1CA35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5D53E9"/>
    <w:multiLevelType w:val="hybridMultilevel"/>
    <w:tmpl w:val="FC6EC15A"/>
    <w:lvl w:ilvl="0" w:tplc="A4CCB01E">
      <w:start w:val="1"/>
      <w:numFmt w:val="decimal"/>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D3C"/>
    <w:rsid w:val="000013DD"/>
    <w:rsid w:val="0000343D"/>
    <w:rsid w:val="00024E91"/>
    <w:rsid w:val="00026607"/>
    <w:rsid w:val="00033F22"/>
    <w:rsid w:val="00046DEB"/>
    <w:rsid w:val="000F7B57"/>
    <w:rsid w:val="00105A48"/>
    <w:rsid w:val="00180A7C"/>
    <w:rsid w:val="002B3D7A"/>
    <w:rsid w:val="002D30D8"/>
    <w:rsid w:val="002D7B4D"/>
    <w:rsid w:val="003E0E6A"/>
    <w:rsid w:val="003E53DE"/>
    <w:rsid w:val="00411CEB"/>
    <w:rsid w:val="00422178"/>
    <w:rsid w:val="004325DC"/>
    <w:rsid w:val="004972BC"/>
    <w:rsid w:val="004E3220"/>
    <w:rsid w:val="004E420B"/>
    <w:rsid w:val="00551373"/>
    <w:rsid w:val="0056312E"/>
    <w:rsid w:val="00596E08"/>
    <w:rsid w:val="005B5D5D"/>
    <w:rsid w:val="00640D3C"/>
    <w:rsid w:val="006A2417"/>
    <w:rsid w:val="006A4898"/>
    <w:rsid w:val="00720F76"/>
    <w:rsid w:val="007706F5"/>
    <w:rsid w:val="007758D8"/>
    <w:rsid w:val="00897F56"/>
    <w:rsid w:val="008B186B"/>
    <w:rsid w:val="00954635"/>
    <w:rsid w:val="00A0600F"/>
    <w:rsid w:val="00AB2F25"/>
    <w:rsid w:val="00D26FAB"/>
    <w:rsid w:val="00E07C82"/>
    <w:rsid w:val="00E629CB"/>
    <w:rsid w:val="00E8470C"/>
    <w:rsid w:val="00F1784A"/>
    <w:rsid w:val="00F47643"/>
    <w:rsid w:val="00FC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FBA6"/>
  <w15:chartTrackingRefBased/>
  <w15:docId w15:val="{4E6FFE12-866E-4D18-971E-96785BE2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76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643"/>
    <w:rPr>
      <w:color w:val="0066CC"/>
      <w:u w:val="single"/>
    </w:rPr>
  </w:style>
  <w:style w:type="character" w:customStyle="1" w:styleId="3">
    <w:name w:val="Основной текст (3)_"/>
    <w:link w:val="30"/>
    <w:rsid w:val="00F47643"/>
    <w:rPr>
      <w:shd w:val="clear" w:color="auto" w:fill="FFFFFF"/>
    </w:rPr>
  </w:style>
  <w:style w:type="character" w:customStyle="1" w:styleId="4">
    <w:name w:val="Основной текст (4)_"/>
    <w:link w:val="40"/>
    <w:rsid w:val="00F47643"/>
    <w:rPr>
      <w:rFonts w:ascii="Segoe UI" w:eastAsia="Segoe UI" w:hAnsi="Segoe UI" w:cs="Segoe UI"/>
      <w:sz w:val="13"/>
      <w:szCs w:val="13"/>
      <w:shd w:val="clear" w:color="auto" w:fill="FFFFFF"/>
    </w:rPr>
  </w:style>
  <w:style w:type="paragraph" w:customStyle="1" w:styleId="30">
    <w:name w:val="Основной текст (3)"/>
    <w:basedOn w:val="a"/>
    <w:link w:val="3"/>
    <w:rsid w:val="00F47643"/>
    <w:pPr>
      <w:widowControl w:val="0"/>
      <w:shd w:val="clear" w:color="auto" w:fill="FFFFFF"/>
      <w:spacing w:line="238" w:lineRule="exact"/>
      <w:jc w:val="center"/>
    </w:pPr>
    <w:rPr>
      <w:rFonts w:asciiTheme="minorHAnsi" w:eastAsiaTheme="minorHAnsi" w:hAnsiTheme="minorHAnsi" w:cstheme="minorBidi"/>
      <w:sz w:val="22"/>
      <w:szCs w:val="22"/>
      <w:lang w:eastAsia="en-US"/>
    </w:rPr>
  </w:style>
  <w:style w:type="paragraph" w:customStyle="1" w:styleId="40">
    <w:name w:val="Основной текст (4)"/>
    <w:basedOn w:val="a"/>
    <w:link w:val="4"/>
    <w:rsid w:val="00F47643"/>
    <w:pPr>
      <w:widowControl w:val="0"/>
      <w:shd w:val="clear" w:color="auto" w:fill="FFFFFF"/>
      <w:spacing w:line="0" w:lineRule="atLeast"/>
      <w:jc w:val="center"/>
    </w:pPr>
    <w:rPr>
      <w:rFonts w:ascii="Segoe UI" w:eastAsia="Segoe UI" w:hAnsi="Segoe UI" w:cs="Segoe UI"/>
      <w:sz w:val="13"/>
      <w:szCs w:val="13"/>
      <w:lang w:eastAsia="en-US"/>
    </w:rPr>
  </w:style>
  <w:style w:type="table" w:styleId="a4">
    <w:name w:val="Table Grid"/>
    <w:basedOn w:val="a1"/>
    <w:uiPriority w:val="39"/>
    <w:rsid w:val="00F1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Неразрешенное упоминание1"/>
    <w:basedOn w:val="a0"/>
    <w:uiPriority w:val="99"/>
    <w:semiHidden/>
    <w:unhideWhenUsed/>
    <w:rsid w:val="008B186B"/>
    <w:rPr>
      <w:color w:val="605E5C"/>
      <w:shd w:val="clear" w:color="auto" w:fill="E1DFDD"/>
    </w:rPr>
  </w:style>
  <w:style w:type="character" w:customStyle="1" w:styleId="a5">
    <w:name w:val="Основной текст_"/>
    <w:basedOn w:val="a0"/>
    <w:link w:val="10"/>
    <w:rsid w:val="00026607"/>
    <w:rPr>
      <w:rFonts w:ascii="Times New Roman" w:eastAsia="Times New Roman" w:hAnsi="Times New Roman" w:cs="Times New Roman"/>
      <w:sz w:val="26"/>
      <w:szCs w:val="26"/>
    </w:rPr>
  </w:style>
  <w:style w:type="paragraph" w:customStyle="1" w:styleId="10">
    <w:name w:val="Основной текст1"/>
    <w:basedOn w:val="a"/>
    <w:link w:val="a5"/>
    <w:rsid w:val="00026607"/>
    <w:pPr>
      <w:widowControl w:val="0"/>
      <w:spacing w:line="259" w:lineRule="auto"/>
      <w:ind w:firstLine="400"/>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612639-D36F-481B-9DFA-D5603208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1273</Words>
  <Characters>7259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20</cp:revision>
  <cp:lastPrinted>2024-04-17T08:52:00Z</cp:lastPrinted>
  <dcterms:created xsi:type="dcterms:W3CDTF">2022-03-21T03:26:00Z</dcterms:created>
  <dcterms:modified xsi:type="dcterms:W3CDTF">2024-04-17T09:01:00Z</dcterms:modified>
</cp:coreProperties>
</file>