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FD" w:rsidRPr="003969FD" w:rsidRDefault="003969FD" w:rsidP="00396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</w:t>
      </w:r>
      <w:r w:rsidRPr="003969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</w:t>
      </w:r>
      <w:r w:rsidRPr="003969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                                                                                к учетной </w:t>
      </w:r>
      <w:proofErr w:type="gramStart"/>
      <w:r w:rsidRPr="003969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политике  Администрации</w:t>
      </w:r>
      <w:proofErr w:type="gramEnd"/>
    </w:p>
    <w:p w:rsidR="003969FD" w:rsidRPr="003969FD" w:rsidRDefault="003969FD" w:rsidP="00396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69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969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969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969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969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969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городского поселения город Мелеуз</w:t>
      </w:r>
    </w:p>
    <w:p w:rsidR="003969FD" w:rsidRPr="003969FD" w:rsidRDefault="003969FD" w:rsidP="003969FD">
      <w:pPr>
        <w:tabs>
          <w:tab w:val="left" w:pos="916"/>
          <w:tab w:val="left" w:pos="1832"/>
          <w:tab w:val="left" w:pos="2748"/>
          <w:tab w:val="left" w:pos="3664"/>
          <w:tab w:val="center" w:pos="4444"/>
          <w:tab w:val="left" w:pos="4580"/>
          <w:tab w:val="left" w:pos="520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69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969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969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969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969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муниципального района </w:t>
      </w:r>
      <w:proofErr w:type="spellStart"/>
      <w:r w:rsidRPr="003969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Мелеузовский</w:t>
      </w:r>
      <w:proofErr w:type="spellEnd"/>
    </w:p>
    <w:p w:rsidR="003969FD" w:rsidRPr="003969FD" w:rsidRDefault="003969FD" w:rsidP="003969FD">
      <w:pPr>
        <w:tabs>
          <w:tab w:val="left" w:pos="916"/>
          <w:tab w:val="left" w:pos="1832"/>
          <w:tab w:val="left" w:pos="2748"/>
          <w:tab w:val="left" w:pos="3664"/>
          <w:tab w:val="center" w:pos="4444"/>
          <w:tab w:val="left" w:pos="4580"/>
          <w:tab w:val="left" w:pos="520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69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район Республики Башкортостан</w:t>
      </w:r>
    </w:p>
    <w:p w:rsidR="003969FD" w:rsidRPr="003969FD" w:rsidRDefault="003969FD" w:rsidP="003969FD">
      <w:pPr>
        <w:tabs>
          <w:tab w:val="left" w:pos="916"/>
          <w:tab w:val="left" w:pos="1832"/>
          <w:tab w:val="left" w:pos="2748"/>
          <w:tab w:val="left" w:pos="3664"/>
          <w:tab w:val="center" w:pos="4444"/>
          <w:tab w:val="left" w:pos="4580"/>
          <w:tab w:val="left" w:pos="520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69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от «___» ______________20___№_____</w:t>
      </w:r>
    </w:p>
    <w:p w:rsidR="003969FD" w:rsidRPr="003969FD" w:rsidRDefault="003969FD" w:rsidP="003969FD">
      <w:pPr>
        <w:tabs>
          <w:tab w:val="left" w:pos="916"/>
          <w:tab w:val="left" w:pos="1832"/>
          <w:tab w:val="left" w:pos="2748"/>
          <w:tab w:val="left" w:pos="3664"/>
          <w:tab w:val="center" w:pos="4444"/>
          <w:tab w:val="left" w:pos="4580"/>
          <w:tab w:val="left" w:pos="520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80F33" w:rsidRPr="003969FD" w:rsidRDefault="00763A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3969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признания в бухгалтерском учете и раскрытия в бухгалтерской (финансовой)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69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отчетности событий после отчетной даты</w:t>
      </w:r>
    </w:p>
    <w:p w:rsidR="00280F33" w:rsidRPr="003969FD" w:rsidRDefault="00280F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0F33" w:rsidRPr="003969FD" w:rsidRDefault="00763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1. В данные бухгалтерского учета за отчетный период включается информация о событиях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после отчетной даты – существенных фактах хозяйственной жизни, которые произошли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период между отчетной датой и датой подписания или принятия бухгалтерской (финансовой)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отчетности и оказали или могут оказать существенное влияние на финансовое состояние,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движение денег или результаты деятельности учреждения (далее – События).</w:t>
      </w:r>
    </w:p>
    <w:p w:rsidR="00280F33" w:rsidRPr="003969FD" w:rsidRDefault="00763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Факт хозяйственной жизни признается существенным, если без знания о нем пользователи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отчетности не могут достоверно оценить финансовое состояние, движение денежных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или результаты деятельности учреждения. Оценивает существенность влияний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квалифицирует событие как событие после отчетной даты главный бухгалтер на основе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своего профессионального суждения.</w:t>
      </w:r>
    </w:p>
    <w:p w:rsidR="00280F33" w:rsidRPr="003969FD" w:rsidRDefault="00763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2. Событиями после отчетной даты признаются:</w:t>
      </w:r>
    </w:p>
    <w:p w:rsidR="00280F33" w:rsidRPr="003969FD" w:rsidRDefault="00763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2.1. События, которые подтверждают существовавшие на отчетную дату хозяйственные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условия учреждения. Учреждение применяет перечень таких событий, приведенный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7 СГС «События после отчетной даты».</w:t>
      </w:r>
    </w:p>
    <w:p w:rsidR="00280F33" w:rsidRPr="003969FD" w:rsidRDefault="00280F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0F33" w:rsidRPr="003969FD" w:rsidRDefault="00763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2.2. События, которые указывают на условия хозяйственной деятельности, факты</w:t>
      </w:r>
      <w:r w:rsidRPr="003969FD">
        <w:rPr>
          <w:lang w:val="ru-RU"/>
        </w:rPr>
        <w:br/>
      </w: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хозяйственной жизни или обстоятельства, возникшие после отчетной даты. Учреждение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применяет перечень таких событий, приведенный в пункте 7 СГС «События после отчетной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даты».</w:t>
      </w:r>
    </w:p>
    <w:p w:rsidR="00280F33" w:rsidRPr="003969FD" w:rsidRDefault="00763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3. Событие отражается в учете и отчетности в следующем порядке:</w:t>
      </w:r>
    </w:p>
    <w:p w:rsidR="00280F33" w:rsidRDefault="00763A3F">
      <w:pPr>
        <w:rPr>
          <w:rFonts w:hAnsi="Times New Roman" w:cs="Times New Roman"/>
          <w:color w:val="000000"/>
          <w:sz w:val="24"/>
          <w:szCs w:val="24"/>
        </w:rPr>
      </w:pP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3.1. Событие, которое подтверждает хозяйственные условия, существовавшие на отчетную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 xml:space="preserve">дату, отражается в учете отчетного периода.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80F33" w:rsidRPr="003969FD" w:rsidRDefault="00763A3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бухгалтерская запись, которая отражает это событие,</w:t>
      </w:r>
    </w:p>
    <w:p w:rsidR="00280F33" w:rsidRPr="003969FD" w:rsidRDefault="00763A3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 xml:space="preserve">либо запись способом «красное </w:t>
      </w:r>
      <w:proofErr w:type="spellStart"/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сторно</w:t>
      </w:r>
      <w:proofErr w:type="spellEnd"/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» и (или) дополнительная бухгалтерская запись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на сумму, отраженную в бухгалтерском учете.</w:t>
      </w:r>
    </w:p>
    <w:p w:rsidR="00280F33" w:rsidRPr="003969FD" w:rsidRDefault="00763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События отражаются в регистрах бухгалтерского учета в последний день отчетного периода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 xml:space="preserve">до заключительных операций по закрытию счетов. Данные бухгалтерского </w:t>
      </w: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учета отражаются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в соответствующих формах отчетности с учетом событий после отчетной даты.</w:t>
      </w:r>
    </w:p>
    <w:p w:rsidR="00280F33" w:rsidRPr="003969FD" w:rsidRDefault="00763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_________ текстовой части пояснительной записки раскрывается информация о Событии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его оценке в денежном выражении.</w:t>
      </w:r>
    </w:p>
    <w:p w:rsidR="00280F33" w:rsidRPr="003969FD" w:rsidRDefault="00763A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3.2. Событие, указывающее на возникшие после отчетной даты хозяйственные условия,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отражается в бухгалтерском учете периода, следующего за отчетным. Аналогичным образом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отражается событие, которое не отражено в учете и отчетности отчетного периода из-за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соблюдения сроков представления отчетности или из-за позднего поступления первичных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учетных документов. При этом информация о таком событии и его денежная оценка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9FD">
        <w:rPr>
          <w:rFonts w:hAnsi="Times New Roman" w:cs="Times New Roman"/>
          <w:color w:val="000000"/>
          <w:sz w:val="24"/>
          <w:szCs w:val="24"/>
          <w:lang w:val="ru-RU"/>
        </w:rPr>
        <w:t>приводятся в _________ текстовой части пояснительной записки.</w:t>
      </w:r>
    </w:p>
    <w:p w:rsidR="00280F33" w:rsidRPr="003969FD" w:rsidRDefault="00280F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80F33" w:rsidRPr="003969F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82A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80F33"/>
    <w:rsid w:val="002D33B1"/>
    <w:rsid w:val="002D3591"/>
    <w:rsid w:val="003514A0"/>
    <w:rsid w:val="003969FD"/>
    <w:rsid w:val="004F7E17"/>
    <w:rsid w:val="005A05CE"/>
    <w:rsid w:val="00653AF6"/>
    <w:rsid w:val="00763A3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6F040-1F15-4849-89FA-B723F35B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SagitovaL</dc:creator>
  <dc:description>Подготовлено экспертами Актион-МЦФЭР</dc:description>
  <cp:lastModifiedBy>SagitovaL</cp:lastModifiedBy>
  <cp:revision>3</cp:revision>
  <dcterms:created xsi:type="dcterms:W3CDTF">2022-06-15T06:11:00Z</dcterms:created>
  <dcterms:modified xsi:type="dcterms:W3CDTF">2022-06-15T06:15:00Z</dcterms:modified>
</cp:coreProperties>
</file>