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A0188F" w14:paraId="29BDD23E" w14:textId="77777777" w:rsidTr="00E836C3">
        <w:trPr>
          <w:trHeight w:val="1340"/>
        </w:trPr>
        <w:tc>
          <w:tcPr>
            <w:tcW w:w="4253" w:type="dxa"/>
          </w:tcPr>
          <w:p w14:paraId="68567CA9" w14:textId="77777777" w:rsidR="00A0188F" w:rsidRPr="004325DC" w:rsidRDefault="00A0188F" w:rsidP="00E836C3">
            <w:pPr>
              <w:pStyle w:val="31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b/>
                <w:bCs/>
              </w:rPr>
              <w:t>БАШКОРТОСТАН РЕСПУБЛИКА</w:t>
            </w:r>
            <w:r w:rsidRPr="004325DC">
              <w:rPr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b/>
                <w:bCs/>
              </w:rPr>
              <w:t>Ы</w:t>
            </w:r>
            <w:r w:rsidRPr="004325DC">
              <w:rPr>
                <w:b/>
                <w:bCs/>
              </w:rPr>
              <w:br/>
              <w:t>М</w:t>
            </w:r>
            <w:r w:rsidRPr="004325DC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b/>
                <w:bCs/>
              </w:rPr>
              <w:t>Л</w:t>
            </w:r>
            <w:r w:rsidRPr="004325DC">
              <w:rPr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b/>
                <w:bCs/>
              </w:rPr>
              <w:t>ЕЗ РАЙОНЫ</w:t>
            </w:r>
            <w:r w:rsidRPr="004325DC">
              <w:rPr>
                <w:b/>
                <w:bCs/>
              </w:rPr>
              <w:br/>
              <w:t>МУНИЦИПАЛЬ РАЙОНЫНЫ</w:t>
            </w:r>
            <w:r w:rsidRPr="004325DC">
              <w:rPr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b/>
                <w:bCs/>
              </w:rPr>
              <w:br/>
              <w:t>М</w:t>
            </w:r>
            <w:r w:rsidRPr="004325DC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b/>
                <w:bCs/>
              </w:rPr>
              <w:t>Л</w:t>
            </w:r>
            <w:r w:rsidRPr="004325DC">
              <w:rPr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b/>
                <w:bCs/>
              </w:rPr>
              <w:t>ЕЗ КАЛА</w:t>
            </w:r>
            <w:r w:rsidRPr="004325DC">
              <w:rPr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b/>
                <w:bCs/>
              </w:rPr>
              <w:t>Ы</w:t>
            </w:r>
            <w:r w:rsidRPr="004325DC">
              <w:rPr>
                <w:b/>
                <w:bCs/>
              </w:rPr>
              <w:br/>
            </w:r>
            <w:r w:rsidRPr="004325DC">
              <w:rPr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b/>
                <w:bCs/>
              </w:rPr>
              <w:t>АЛА БИЛ</w:t>
            </w:r>
            <w:r w:rsidRPr="004325DC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b/>
                <w:bCs/>
              </w:rPr>
              <w:t>М</w:t>
            </w:r>
            <w:r w:rsidRPr="004325DC">
              <w:rPr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b/>
                <w:bCs/>
              </w:rPr>
              <w:t>Е ХАКИМИ</w:t>
            </w:r>
            <w:r w:rsidRPr="004325DC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58F948D1" w14:textId="3EF60012" w:rsidR="00A0188F" w:rsidRDefault="00A0188F" w:rsidP="00E836C3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6A5887EE" wp14:editId="6163985D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E6B6991" w14:textId="77777777" w:rsidR="00A0188F" w:rsidRPr="004325DC" w:rsidRDefault="00A0188F" w:rsidP="00E836C3">
            <w:pPr>
              <w:pStyle w:val="31"/>
              <w:shd w:val="clear" w:color="auto" w:fill="auto"/>
              <w:spacing w:line="227" w:lineRule="exact"/>
              <w:rPr>
                <w:b/>
                <w:bCs/>
              </w:rPr>
            </w:pPr>
            <w:r w:rsidRPr="004325DC">
              <w:rPr>
                <w:b/>
                <w:bCs/>
              </w:rPr>
              <w:t>АДМИНИСТРАЦИЯ ГОРОДСКОГО</w:t>
            </w:r>
            <w:r w:rsidRPr="004325DC">
              <w:rPr>
                <w:b/>
                <w:bCs/>
              </w:rPr>
              <w:br/>
              <w:t>ПОСЕЛЕНИЯ ГОРОД МЕЛЕУЗ</w:t>
            </w:r>
            <w:r w:rsidRPr="004325DC">
              <w:rPr>
                <w:b/>
                <w:bCs/>
              </w:rPr>
              <w:br/>
              <w:t>МУНИЦИПАЛЬНОГО РАЙОНА</w:t>
            </w:r>
            <w:r w:rsidRPr="004325DC">
              <w:rPr>
                <w:b/>
                <w:bCs/>
              </w:rPr>
              <w:br/>
              <w:t>МЕЛЕУЗОВСКИЙ РАЙОН</w:t>
            </w:r>
            <w:r w:rsidRPr="004325DC">
              <w:rPr>
                <w:b/>
                <w:bCs/>
              </w:rPr>
              <w:br/>
              <w:t>РЕСПУБЛИКИ БАШКОРТОСТАН</w:t>
            </w:r>
          </w:p>
        </w:tc>
      </w:tr>
      <w:tr w:rsidR="00A0188F" w:rsidRPr="001766E1" w14:paraId="760CA9E1" w14:textId="77777777" w:rsidTr="00E836C3">
        <w:tc>
          <w:tcPr>
            <w:tcW w:w="4253" w:type="dxa"/>
          </w:tcPr>
          <w:p w14:paraId="72376405" w14:textId="77777777" w:rsidR="00A0188F" w:rsidRPr="0074352F" w:rsidRDefault="00A0188F" w:rsidP="00E836C3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5205094E" w14:textId="77777777" w:rsidR="00A0188F" w:rsidRPr="00A0188F" w:rsidRDefault="00A0188F" w:rsidP="00E836C3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A0188F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A0188F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A0188F">
              <w:rPr>
                <w:sz w:val="14"/>
                <w:szCs w:val="14"/>
              </w:rPr>
              <w:t xml:space="preserve">: </w:t>
            </w:r>
            <w:hyperlink r:id="rId6" w:history="1">
              <w:r w:rsidRPr="00A0188F">
                <w:rPr>
                  <w:rStyle w:val="a7"/>
                  <w:sz w:val="14"/>
                  <w:szCs w:val="14"/>
                </w:rPr>
                <w:t>54.</w:t>
              </w:r>
              <w:r w:rsidRPr="0074352F">
                <w:rPr>
                  <w:rStyle w:val="a7"/>
                  <w:sz w:val="14"/>
                  <w:szCs w:val="14"/>
                  <w:lang w:val="en-US"/>
                </w:rPr>
                <w:t>gpmeleuz</w:t>
              </w:r>
              <w:r w:rsidRPr="00A0188F">
                <w:rPr>
                  <w:rStyle w:val="a7"/>
                  <w:sz w:val="14"/>
                  <w:szCs w:val="14"/>
                </w:rPr>
                <w:t>@</w:t>
              </w:r>
              <w:r w:rsidRPr="0074352F">
                <w:rPr>
                  <w:rStyle w:val="a7"/>
                  <w:sz w:val="14"/>
                  <w:szCs w:val="14"/>
                  <w:lang w:val="en-US"/>
                </w:rPr>
                <w:t>bashkortostan</w:t>
              </w:r>
              <w:r w:rsidRPr="00A0188F">
                <w:rPr>
                  <w:rStyle w:val="a7"/>
                  <w:sz w:val="14"/>
                  <w:szCs w:val="14"/>
                </w:rPr>
                <w:t>.</w:t>
              </w:r>
              <w:proofErr w:type="spellStart"/>
              <w:r w:rsidRPr="0074352F">
                <w:rPr>
                  <w:rStyle w:val="a7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vMerge/>
          </w:tcPr>
          <w:p w14:paraId="2642C7FC" w14:textId="77777777" w:rsidR="00A0188F" w:rsidRPr="00A0188F" w:rsidRDefault="00A0188F" w:rsidP="00E836C3"/>
        </w:tc>
        <w:tc>
          <w:tcPr>
            <w:tcW w:w="4111" w:type="dxa"/>
          </w:tcPr>
          <w:p w14:paraId="6AFECF6F" w14:textId="77777777" w:rsidR="00A0188F" w:rsidRPr="0074352F" w:rsidRDefault="00A0188F" w:rsidP="00E836C3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4C68BAB4" w14:textId="77777777" w:rsidR="00A0188F" w:rsidRPr="001766E1" w:rsidRDefault="00A0188F" w:rsidP="00E836C3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1766E1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1766E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1766E1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1766E1">
              <w:rPr>
                <w:sz w:val="14"/>
                <w:szCs w:val="14"/>
              </w:rPr>
              <w:t xml:space="preserve"> </w:t>
            </w:r>
            <w:hyperlink r:id="rId7" w:history="1">
              <w:r w:rsidRPr="001766E1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7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1766E1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7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1766E1">
                <w:rPr>
                  <w:rStyle w:val="a7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74352F">
                <w:rPr>
                  <w:rStyle w:val="a7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68CF5C16" w14:textId="77777777" w:rsidR="00A0188F" w:rsidRPr="001766E1" w:rsidRDefault="00A0188F" w:rsidP="00E836C3">
            <w:pPr>
              <w:jc w:val="center"/>
            </w:pPr>
          </w:p>
        </w:tc>
      </w:tr>
      <w:tr w:rsidR="00A0188F" w14:paraId="479CEDB8" w14:textId="77777777" w:rsidTr="00E836C3">
        <w:tc>
          <w:tcPr>
            <w:tcW w:w="10348" w:type="dxa"/>
            <w:gridSpan w:val="3"/>
          </w:tcPr>
          <w:p w14:paraId="5EDE2089" w14:textId="77777777" w:rsidR="00A0188F" w:rsidRPr="00AD3AEA" w:rsidRDefault="00A0188F" w:rsidP="00E836C3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 xml:space="preserve">1060263000016 </w:t>
            </w:r>
            <w:r>
              <w:t xml:space="preserve">    </w:t>
            </w:r>
            <w:r w:rsidRPr="00BA74D4">
              <w:rPr>
                <w:sz w:val="13"/>
                <w:szCs w:val="13"/>
              </w:rPr>
              <w:t>ИНН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0263011242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КПП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026301001</w:t>
            </w:r>
          </w:p>
          <w:p w14:paraId="0A931518" w14:textId="2F6E731E" w:rsidR="00A0188F" w:rsidRDefault="00A0188F" w:rsidP="00E836C3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44D91EFF" wp14:editId="5886F61A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1D1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bookmarkEnd w:id="0"/>
    <w:p w14:paraId="73D01FDE" w14:textId="309A4AF5" w:rsidR="00A0188F" w:rsidRPr="00A0188F" w:rsidRDefault="00A0188F" w:rsidP="00A0188F">
      <w:pPr>
        <w:tabs>
          <w:tab w:val="left" w:pos="8820"/>
        </w:tabs>
        <w:spacing w:line="36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0188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Pr="00A018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018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Ҡ</w:t>
      </w:r>
      <w:r w:rsidRPr="00A0188F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  <w:r w:rsidRPr="00A018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0188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018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Pr="00A0188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018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</w:p>
    <w:p w14:paraId="126373EC" w14:textId="666F3D4A" w:rsidR="00A0188F" w:rsidRPr="00A0188F" w:rsidRDefault="00A0188F" w:rsidP="00A0188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0188F">
        <w:rPr>
          <w:rFonts w:ascii="Times New Roman" w:hAnsi="Times New Roman" w:cs="Times New Roman"/>
          <w:bCs/>
          <w:sz w:val="28"/>
          <w:szCs w:val="28"/>
        </w:rPr>
        <w:t xml:space="preserve"> «_</w:t>
      </w:r>
      <w:r w:rsidRPr="00A0188F">
        <w:rPr>
          <w:rFonts w:ascii="Times New Roman" w:hAnsi="Times New Roman" w:cs="Times New Roman"/>
          <w:bCs/>
          <w:sz w:val="28"/>
          <w:szCs w:val="28"/>
          <w:u w:val="single"/>
        </w:rPr>
        <w:t>15</w:t>
      </w:r>
      <w:r w:rsidRPr="00A0188F">
        <w:rPr>
          <w:rFonts w:ascii="Times New Roman" w:hAnsi="Times New Roman" w:cs="Times New Roman"/>
          <w:bCs/>
          <w:sz w:val="28"/>
          <w:szCs w:val="28"/>
        </w:rPr>
        <w:t>_» _</w:t>
      </w:r>
      <w:r w:rsidRPr="00A018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июня   </w:t>
      </w:r>
      <w:r w:rsidRPr="00A0188F">
        <w:rPr>
          <w:rFonts w:ascii="Times New Roman" w:hAnsi="Times New Roman" w:cs="Times New Roman"/>
          <w:bCs/>
          <w:sz w:val="28"/>
          <w:szCs w:val="28"/>
        </w:rPr>
        <w:t>_____20 _</w:t>
      </w:r>
      <w:r w:rsidRPr="00A0188F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Pr="00A0188F">
        <w:rPr>
          <w:rFonts w:ascii="Times New Roman" w:hAnsi="Times New Roman" w:cs="Times New Roman"/>
          <w:bCs/>
          <w:sz w:val="28"/>
          <w:szCs w:val="28"/>
        </w:rPr>
        <w:t>__г.      №_</w:t>
      </w:r>
      <w:r w:rsidRPr="00A0188F">
        <w:rPr>
          <w:rFonts w:ascii="Times New Roman" w:hAnsi="Times New Roman" w:cs="Times New Roman"/>
          <w:bCs/>
          <w:sz w:val="28"/>
          <w:szCs w:val="28"/>
          <w:u w:val="single"/>
        </w:rPr>
        <w:t>78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A0188F">
        <w:rPr>
          <w:rFonts w:ascii="Times New Roman" w:hAnsi="Times New Roman" w:cs="Times New Roman"/>
          <w:bCs/>
          <w:sz w:val="28"/>
          <w:szCs w:val="28"/>
        </w:rPr>
        <w:t xml:space="preserve">          «_</w:t>
      </w:r>
      <w:r w:rsidRPr="00A0188F">
        <w:rPr>
          <w:rFonts w:ascii="Times New Roman" w:hAnsi="Times New Roman" w:cs="Times New Roman"/>
          <w:bCs/>
          <w:sz w:val="28"/>
          <w:szCs w:val="28"/>
          <w:u w:val="single"/>
        </w:rPr>
        <w:t>15</w:t>
      </w:r>
      <w:r w:rsidRPr="00A0188F">
        <w:rPr>
          <w:rFonts w:ascii="Times New Roman" w:hAnsi="Times New Roman" w:cs="Times New Roman"/>
          <w:bCs/>
          <w:sz w:val="28"/>
          <w:szCs w:val="28"/>
        </w:rPr>
        <w:t>_» _</w:t>
      </w:r>
      <w:r w:rsidRPr="00A018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июня   </w:t>
      </w:r>
      <w:r w:rsidRPr="00A0188F">
        <w:rPr>
          <w:rFonts w:ascii="Times New Roman" w:hAnsi="Times New Roman" w:cs="Times New Roman"/>
          <w:bCs/>
          <w:sz w:val="28"/>
          <w:szCs w:val="28"/>
        </w:rPr>
        <w:t>_____20 _</w:t>
      </w:r>
      <w:r w:rsidRPr="00A018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22  </w:t>
      </w:r>
      <w:r w:rsidRPr="00A0188F">
        <w:rPr>
          <w:rFonts w:ascii="Times New Roman" w:hAnsi="Times New Roman" w:cs="Times New Roman"/>
          <w:bCs/>
          <w:sz w:val="28"/>
          <w:szCs w:val="28"/>
        </w:rPr>
        <w:t>й.</w:t>
      </w:r>
    </w:p>
    <w:p w14:paraId="0B3130BC" w14:textId="25EA46D1" w:rsidR="00A03A30" w:rsidRDefault="00A03A30" w:rsidP="0047376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27AB75BA" w14:textId="77777777" w:rsidR="00A0188F" w:rsidRDefault="00A0188F" w:rsidP="0047376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3900BF46" w14:textId="79066C23" w:rsidR="004315FE" w:rsidRDefault="001B14AF" w:rsidP="0047376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 xml:space="preserve">Об организации мест массового отдыха </w:t>
      </w:r>
    </w:p>
    <w:p w14:paraId="35DE9FBA" w14:textId="77777777" w:rsidR="004315FE" w:rsidRDefault="001B14AF" w:rsidP="0047376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 xml:space="preserve">населения на водных объектах на территории </w:t>
      </w:r>
    </w:p>
    <w:p w14:paraId="4AE22CF5" w14:textId="77777777" w:rsidR="004315FE" w:rsidRDefault="001B14AF" w:rsidP="0047376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</w:p>
    <w:p w14:paraId="6339A66B" w14:textId="77777777" w:rsidR="00473769" w:rsidRDefault="001B14AF" w:rsidP="0047376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</w:t>
      </w:r>
      <w:r w:rsidR="00431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F9232" w14:textId="1833455A" w:rsidR="00792FE5" w:rsidRDefault="001B14AF" w:rsidP="0047376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01F844B3" w14:textId="77777777" w:rsidR="00A03A30" w:rsidRPr="004315FE" w:rsidRDefault="00A03A30" w:rsidP="0047376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BCCEEBD" w14:textId="5FEFC20B" w:rsidR="001B14AF" w:rsidRPr="004315FE" w:rsidRDefault="001B14AF" w:rsidP="004315FE">
      <w:pPr>
        <w:spacing w:after="0" w:line="240" w:lineRule="auto"/>
        <w:ind w:left="-113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74702250" w14:textId="17FDEAEA" w:rsidR="001B14AF" w:rsidRPr="004315FE" w:rsidRDefault="001B14AF" w:rsidP="00A03A3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Об октября 2003 года № 131-Ф3 «Об общих принципах организации местного самоуправления в Российской Федерации», постановлением Правительства Республики Башкортостан от 17 июня 2013 года №246 «Об </w:t>
      </w:r>
      <w:r w:rsidR="00473769">
        <w:rPr>
          <w:rFonts w:ascii="Times New Roman" w:hAnsi="Times New Roman" w:cs="Times New Roman"/>
          <w:sz w:val="28"/>
          <w:szCs w:val="28"/>
        </w:rPr>
        <w:t>утверждении</w:t>
      </w:r>
      <w:r w:rsidRPr="004315FE">
        <w:rPr>
          <w:rFonts w:ascii="Times New Roman" w:hAnsi="Times New Roman" w:cs="Times New Roman"/>
          <w:sz w:val="28"/>
          <w:szCs w:val="28"/>
        </w:rPr>
        <w:t xml:space="preserve">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для создания условий массового отдыха населения и осуществления мероприятий по обеспечению безопасности людей на водных объектах, охране их жизни и здоровья в купальный сезон 2022 года,</w:t>
      </w:r>
    </w:p>
    <w:p w14:paraId="381B4749" w14:textId="77777777" w:rsidR="00A03A30" w:rsidRDefault="00A03A30" w:rsidP="00A03A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14A88" w14:textId="083A1A9A" w:rsidR="001B14AF" w:rsidRDefault="001B14AF" w:rsidP="00A03A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FE3261E" w14:textId="77777777" w:rsidR="00A03A30" w:rsidRPr="004315FE" w:rsidRDefault="00A03A30" w:rsidP="00A03A3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F4F370" w14:textId="0826566D" w:rsidR="001B14AF" w:rsidRPr="00993941" w:rsidRDefault="001B14AF" w:rsidP="00A03A3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4315FE">
        <w:rPr>
          <w:rFonts w:ascii="Times New Roman" w:hAnsi="Times New Roman" w:cs="Times New Roman"/>
          <w:sz w:val="28"/>
          <w:szCs w:val="28"/>
        </w:rPr>
        <w:t>1.</w:t>
      </w:r>
      <w:r w:rsidR="00473769">
        <w:rPr>
          <w:rFonts w:ascii="Times New Roman" w:hAnsi="Times New Roman" w:cs="Times New Roman"/>
          <w:sz w:val="28"/>
          <w:szCs w:val="28"/>
        </w:rPr>
        <w:t xml:space="preserve">  </w:t>
      </w:r>
      <w:r w:rsidRPr="004315FE">
        <w:rPr>
          <w:rFonts w:ascii="Times New Roman" w:hAnsi="Times New Roman" w:cs="Times New Roman"/>
          <w:sz w:val="28"/>
          <w:szCs w:val="28"/>
        </w:rPr>
        <w:t>Определить:</w:t>
      </w:r>
      <w:r w:rsidR="00993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83897" w14:textId="77777777" w:rsidR="001766E1" w:rsidRDefault="001B14AF" w:rsidP="001766E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-</w:t>
      </w:r>
      <w:r w:rsidR="001A5727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 xml:space="preserve">место для проведения купального сезона: </w:t>
      </w:r>
    </w:p>
    <w:p w14:paraId="22302E13" w14:textId="165A0186" w:rsidR="001766E1" w:rsidRPr="001766E1" w:rsidRDefault="001766E1" w:rsidP="001766E1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6288890"/>
      <w:r>
        <w:rPr>
          <w:rFonts w:ascii="Times New Roman" w:hAnsi="Times New Roman" w:cs="Times New Roman"/>
          <w:sz w:val="28"/>
          <w:szCs w:val="28"/>
        </w:rPr>
        <w:t>г</w:t>
      </w:r>
      <w:r w:rsidRPr="001766E1">
        <w:rPr>
          <w:rFonts w:ascii="Times New Roman" w:hAnsi="Times New Roman" w:cs="Times New Roman"/>
          <w:sz w:val="28"/>
          <w:szCs w:val="28"/>
        </w:rPr>
        <w:t>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1">
        <w:rPr>
          <w:rFonts w:ascii="Times New Roman" w:hAnsi="Times New Roman" w:cs="Times New Roman"/>
          <w:sz w:val="28"/>
          <w:szCs w:val="28"/>
        </w:rPr>
        <w:t xml:space="preserve"> </w:t>
      </w:r>
      <w:r w:rsidR="001B14AF" w:rsidRPr="001766E1">
        <w:rPr>
          <w:rFonts w:ascii="Times New Roman" w:hAnsi="Times New Roman" w:cs="Times New Roman"/>
          <w:sz w:val="28"/>
          <w:szCs w:val="28"/>
        </w:rPr>
        <w:t>городск</w:t>
      </w:r>
      <w:r w:rsidRPr="001766E1">
        <w:rPr>
          <w:rFonts w:ascii="Times New Roman" w:hAnsi="Times New Roman" w:cs="Times New Roman"/>
          <w:sz w:val="28"/>
          <w:szCs w:val="28"/>
        </w:rPr>
        <w:t>ого</w:t>
      </w:r>
      <w:r w:rsidR="001B14AF" w:rsidRPr="004315FE">
        <w:rPr>
          <w:rFonts w:ascii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66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1т </w:t>
      </w:r>
      <w:r w:rsidRPr="001766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1">
        <w:rPr>
          <w:rFonts w:ascii="Times New Roman" w:hAnsi="Times New Roman" w:cs="Times New Roman"/>
          <w:sz w:val="28"/>
          <w:szCs w:val="28"/>
        </w:rPr>
        <w:t>55.95765;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1">
        <w:rPr>
          <w:rFonts w:ascii="Times New Roman" w:hAnsi="Times New Roman" w:cs="Times New Roman"/>
          <w:sz w:val="28"/>
          <w:szCs w:val="28"/>
        </w:rPr>
        <w:t>52.956427,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1766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1">
        <w:rPr>
          <w:rFonts w:ascii="Times New Roman" w:hAnsi="Times New Roman" w:cs="Times New Roman"/>
          <w:sz w:val="28"/>
          <w:szCs w:val="28"/>
        </w:rPr>
        <w:t>55.958798;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1">
        <w:rPr>
          <w:rFonts w:ascii="Times New Roman" w:hAnsi="Times New Roman" w:cs="Times New Roman"/>
          <w:sz w:val="28"/>
          <w:szCs w:val="28"/>
        </w:rPr>
        <w:t>52.955768,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9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1766E1">
        <w:rPr>
          <w:rFonts w:ascii="Times New Roman" w:hAnsi="Times New Roman" w:cs="Times New Roman"/>
          <w:sz w:val="28"/>
          <w:szCs w:val="28"/>
        </w:rPr>
        <w:t>-55.960032;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1">
        <w:rPr>
          <w:rFonts w:ascii="Times New Roman" w:hAnsi="Times New Roman" w:cs="Times New Roman"/>
          <w:sz w:val="28"/>
          <w:szCs w:val="28"/>
        </w:rPr>
        <w:t>52.956343, 4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1766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1">
        <w:rPr>
          <w:rFonts w:ascii="Times New Roman" w:hAnsi="Times New Roman" w:cs="Times New Roman"/>
          <w:sz w:val="28"/>
          <w:szCs w:val="28"/>
        </w:rPr>
        <w:t>55.958315; 52</w:t>
      </w:r>
      <w:r w:rsidR="008D498C">
        <w:rPr>
          <w:rFonts w:ascii="Times New Roman" w:hAnsi="Times New Roman" w:cs="Times New Roman"/>
          <w:sz w:val="28"/>
          <w:szCs w:val="28"/>
        </w:rPr>
        <w:t>.</w:t>
      </w:r>
      <w:r w:rsidRPr="001766E1">
        <w:rPr>
          <w:rFonts w:ascii="Times New Roman" w:hAnsi="Times New Roman" w:cs="Times New Roman"/>
          <w:sz w:val="28"/>
          <w:szCs w:val="28"/>
        </w:rPr>
        <w:t>957028)</w:t>
      </w:r>
    </w:p>
    <w:bookmarkEnd w:id="1"/>
    <w:p w14:paraId="7D663758" w14:textId="3AA48C20" w:rsidR="001B14AF" w:rsidRPr="004315FE" w:rsidRDefault="001B14AF" w:rsidP="00A03A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-</w:t>
      </w:r>
      <w:r w:rsidR="001A5727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>период купального сезона определить с 15 июня по 31 августа 2022 года;</w:t>
      </w:r>
    </w:p>
    <w:p w14:paraId="556634B0" w14:textId="381CB933" w:rsidR="001B14AF" w:rsidRPr="004315FE" w:rsidRDefault="001B14AF" w:rsidP="00A03A3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2.</w:t>
      </w:r>
      <w:r w:rsidR="00473769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 xml:space="preserve">Назначить МБУ «Зеленое хозяйство» городского поселения город Мелеуз муниципального района Мелеузовский </w:t>
      </w:r>
      <w:r w:rsidR="00A03A30" w:rsidRPr="004315FE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473769" w:rsidRPr="004315FE">
        <w:rPr>
          <w:rFonts w:ascii="Times New Roman" w:hAnsi="Times New Roman" w:cs="Times New Roman"/>
          <w:sz w:val="28"/>
          <w:szCs w:val="28"/>
        </w:rPr>
        <w:t>согласно утвержденному муниципальному заданию</w:t>
      </w:r>
      <w:r w:rsidR="001A5727"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="00A03A30" w:rsidRPr="001A5727">
        <w:rPr>
          <w:rFonts w:ascii="Times New Roman" w:hAnsi="Times New Roman" w:cs="Times New Roman"/>
          <w:sz w:val="28"/>
          <w:szCs w:val="28"/>
        </w:rPr>
        <w:t>А</w:t>
      </w:r>
      <w:r w:rsidR="001A5727" w:rsidRPr="001A5727">
        <w:rPr>
          <w:rFonts w:ascii="Times New Roman" w:hAnsi="Times New Roman" w:cs="Times New Roman"/>
          <w:sz w:val="28"/>
          <w:szCs w:val="28"/>
        </w:rPr>
        <w:t>дминистраци</w:t>
      </w:r>
      <w:r w:rsidR="001A5727">
        <w:rPr>
          <w:rFonts w:ascii="Times New Roman" w:hAnsi="Times New Roman" w:cs="Times New Roman"/>
          <w:sz w:val="28"/>
          <w:szCs w:val="28"/>
        </w:rPr>
        <w:t>ей</w:t>
      </w:r>
      <w:r w:rsidR="001A5727" w:rsidRPr="001A5727">
        <w:rPr>
          <w:rFonts w:ascii="Times New Roman" w:hAnsi="Times New Roman" w:cs="Times New Roman"/>
          <w:sz w:val="28"/>
          <w:szCs w:val="28"/>
        </w:rPr>
        <w:t xml:space="preserve"> </w:t>
      </w:r>
      <w:r w:rsidR="00473769" w:rsidRPr="001A5727">
        <w:rPr>
          <w:rFonts w:ascii="Times New Roman" w:hAnsi="Times New Roman" w:cs="Times New Roman"/>
          <w:sz w:val="28"/>
          <w:szCs w:val="28"/>
        </w:rPr>
        <w:t>городского</w:t>
      </w:r>
      <w:r w:rsidR="00473769" w:rsidRPr="004315FE">
        <w:rPr>
          <w:rFonts w:ascii="Times New Roman" w:hAnsi="Times New Roman" w:cs="Times New Roman"/>
          <w:sz w:val="28"/>
          <w:szCs w:val="28"/>
        </w:rPr>
        <w:t xml:space="preserve"> поселения город Мелеуз </w:t>
      </w:r>
      <w:r w:rsidR="00A03A30" w:rsidRPr="004315FE">
        <w:rPr>
          <w:rFonts w:ascii="Times New Roman" w:hAnsi="Times New Roman" w:cs="Times New Roman"/>
          <w:sz w:val="28"/>
          <w:szCs w:val="28"/>
        </w:rPr>
        <w:t>муниципального района Мелеузовский</w:t>
      </w:r>
      <w:r w:rsidR="00A03A30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A5727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>ответственным за текущее содержание территории городского пляжа.</w:t>
      </w:r>
    </w:p>
    <w:p w14:paraId="4D001862" w14:textId="6C91689E" w:rsidR="001B14AF" w:rsidRPr="004315FE" w:rsidRDefault="001B14AF" w:rsidP="00A03A3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73769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 xml:space="preserve">МКУ «Единая дежурно-диспетчерская служба», </w:t>
      </w:r>
      <w:r w:rsidR="004315FE" w:rsidRPr="004315FE">
        <w:rPr>
          <w:rFonts w:ascii="Times New Roman" w:hAnsi="Times New Roman" w:cs="Times New Roman"/>
          <w:sz w:val="28"/>
          <w:szCs w:val="28"/>
        </w:rPr>
        <w:t>МБУ «Зеленое хозяйство» городского поселения город Мелеуз муниципального района Мелеузовский район Республики Башкортостан</w:t>
      </w:r>
      <w:r w:rsidRPr="004315FE">
        <w:rPr>
          <w:rFonts w:ascii="Times New Roman" w:hAnsi="Times New Roman" w:cs="Times New Roman"/>
          <w:sz w:val="28"/>
          <w:szCs w:val="28"/>
        </w:rPr>
        <w:t>:</w:t>
      </w:r>
    </w:p>
    <w:p w14:paraId="779310FD" w14:textId="56B1FD56" w:rsidR="001B14AF" w:rsidRPr="004315FE" w:rsidRDefault="001B14AF" w:rsidP="00A03A3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-</w:t>
      </w:r>
      <w:r w:rsidR="00473769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>обеспечить строгое соблюдение Правил охраны жизни людей на</w:t>
      </w:r>
      <w:r w:rsidR="00A03A30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>воде</w:t>
      </w:r>
      <w:r w:rsidR="004315FE" w:rsidRPr="004315FE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>в Республике Башкортостан, утвержденных постановлением Правительства Республики Башкортостан от 17 июня 2013 года №</w:t>
      </w:r>
      <w:r w:rsidR="00473769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>246;</w:t>
      </w:r>
    </w:p>
    <w:p w14:paraId="5FFFB9E3" w14:textId="66DE22A4" w:rsidR="001B14AF" w:rsidRPr="004315FE" w:rsidRDefault="001B14AF" w:rsidP="00A03A3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-</w:t>
      </w:r>
      <w:r w:rsidR="00473769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>выполнить мероприятия по подготовке городского пляжа до начала купального сезона;</w:t>
      </w:r>
    </w:p>
    <w:p w14:paraId="5D7B8281" w14:textId="27F8BEF3" w:rsidR="001B14AF" w:rsidRPr="004315FE" w:rsidRDefault="001B14AF" w:rsidP="00A03A3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-</w:t>
      </w:r>
      <w:r w:rsidR="00473769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>обеспечить подготовку необходимой документации государственного органа санитарно-эпидемиологического надзора с выдачей письменного заключения о санитарном состоянии территории пляжа и пригодности</w:t>
      </w:r>
      <w:r w:rsidR="00473769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>поверхностных вод для купания, а также водолазного обследования, очистки дна акватории пляжа на глубинах до 2 метров в границах заплыва и техническое освидетельствование на пригодность к эксплуатации органами государственной инспекции маломерных судов.</w:t>
      </w:r>
    </w:p>
    <w:p w14:paraId="664A78BC" w14:textId="5836E01C" w:rsidR="001B14AF" w:rsidRDefault="001B14AF" w:rsidP="00A03A3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4.</w:t>
      </w:r>
      <w:r w:rsidR="00473769">
        <w:rPr>
          <w:rFonts w:ascii="Times New Roman" w:hAnsi="Times New Roman" w:cs="Times New Roman"/>
          <w:sz w:val="28"/>
          <w:szCs w:val="28"/>
        </w:rPr>
        <w:t xml:space="preserve"> </w:t>
      </w:r>
      <w:r w:rsidRPr="004315FE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мест массового отдыха на городском пляже по приложению.</w:t>
      </w:r>
    </w:p>
    <w:p w14:paraId="4C407753" w14:textId="0737B9DD" w:rsidR="00D35B24" w:rsidRPr="004315FE" w:rsidRDefault="00D35B24" w:rsidP="00A03A30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157E">
        <w:rPr>
          <w:sz w:val="28"/>
          <w:szCs w:val="28"/>
        </w:rPr>
        <w:t xml:space="preserve">Разместить (опубликовать) настоящее постановление на официальном сайте Администрации городского поселения город Мелеуз муниципального района Мелеузовский район Республики Башкортостан, в периодическом печатном издании </w:t>
      </w:r>
      <w:r w:rsidR="0008743A">
        <w:rPr>
          <w:sz w:val="28"/>
          <w:szCs w:val="28"/>
        </w:rPr>
        <w:t>«</w:t>
      </w:r>
      <w:r w:rsidRPr="00EB157E">
        <w:rPr>
          <w:sz w:val="28"/>
          <w:szCs w:val="28"/>
        </w:rPr>
        <w:t>Путь Октября</w:t>
      </w:r>
      <w:r w:rsidR="000874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1B21D16" w14:textId="2E76B66F" w:rsidR="001B14AF" w:rsidRPr="004315FE" w:rsidRDefault="00D35B24" w:rsidP="00A03A3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4AF" w:rsidRPr="004315FE">
        <w:rPr>
          <w:rFonts w:ascii="Times New Roman" w:hAnsi="Times New Roman" w:cs="Times New Roman"/>
          <w:sz w:val="28"/>
          <w:szCs w:val="28"/>
        </w:rPr>
        <w:t>.</w:t>
      </w:r>
      <w:r w:rsidR="00473769">
        <w:rPr>
          <w:rFonts w:ascii="Times New Roman" w:hAnsi="Times New Roman" w:cs="Times New Roman"/>
          <w:sz w:val="28"/>
          <w:szCs w:val="28"/>
        </w:rPr>
        <w:t xml:space="preserve"> </w:t>
      </w:r>
      <w:r w:rsidR="001B14AF" w:rsidRPr="004315FE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</w:t>
      </w:r>
      <w:r w:rsidR="00F037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4AF" w:rsidRPr="004315FE">
        <w:rPr>
          <w:rFonts w:ascii="Times New Roman" w:hAnsi="Times New Roman" w:cs="Times New Roman"/>
          <w:sz w:val="28"/>
          <w:szCs w:val="28"/>
        </w:rPr>
        <w:t>Р.Н. Гайсина.</w:t>
      </w:r>
    </w:p>
    <w:p w14:paraId="7594F281" w14:textId="215E6BAE" w:rsidR="001B14AF" w:rsidRDefault="001B14AF" w:rsidP="004315FE">
      <w:pPr>
        <w:spacing w:after="0" w:line="240" w:lineRule="auto"/>
        <w:ind w:left="-113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3E55AD2E" w14:textId="77E195AC" w:rsidR="00D35B24" w:rsidRDefault="00D35B24" w:rsidP="004315FE">
      <w:pPr>
        <w:spacing w:after="0" w:line="240" w:lineRule="auto"/>
        <w:ind w:left="-113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2437F121" w14:textId="2B123837" w:rsidR="00D35B24" w:rsidRPr="004315FE" w:rsidRDefault="00D35B24" w:rsidP="00A7223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26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2630">
        <w:rPr>
          <w:rFonts w:ascii="Times New Roman" w:hAnsi="Times New Roman" w:cs="Times New Roman"/>
          <w:sz w:val="28"/>
          <w:szCs w:val="28"/>
        </w:rPr>
        <w:tab/>
      </w:r>
      <w:r w:rsidR="00A72237">
        <w:rPr>
          <w:rFonts w:ascii="Times New Roman" w:hAnsi="Times New Roman" w:cs="Times New Roman"/>
          <w:sz w:val="28"/>
          <w:szCs w:val="28"/>
        </w:rPr>
        <w:tab/>
      </w:r>
      <w:r w:rsidR="00A72237">
        <w:rPr>
          <w:rFonts w:ascii="Times New Roman" w:hAnsi="Times New Roman" w:cs="Times New Roman"/>
          <w:sz w:val="28"/>
          <w:szCs w:val="28"/>
        </w:rPr>
        <w:tab/>
      </w:r>
      <w:r w:rsidR="00A72237">
        <w:rPr>
          <w:rFonts w:ascii="Times New Roman" w:hAnsi="Times New Roman" w:cs="Times New Roman"/>
          <w:sz w:val="28"/>
          <w:szCs w:val="28"/>
        </w:rPr>
        <w:tab/>
      </w:r>
      <w:r w:rsidR="00A72237">
        <w:rPr>
          <w:rFonts w:ascii="Times New Roman" w:hAnsi="Times New Roman" w:cs="Times New Roman"/>
          <w:sz w:val="28"/>
          <w:szCs w:val="28"/>
        </w:rPr>
        <w:tab/>
      </w:r>
      <w:r w:rsidR="00A72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А.Х. Хасанов</w:t>
      </w:r>
    </w:p>
    <w:p w14:paraId="18F701B4" w14:textId="0CFD5076" w:rsidR="001B14AF" w:rsidRPr="004315FE" w:rsidRDefault="001B14AF" w:rsidP="004315FE">
      <w:pPr>
        <w:spacing w:after="0" w:line="240" w:lineRule="auto"/>
        <w:ind w:left="-113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6D0469E0" w14:textId="5D5E9A41" w:rsidR="001B14AF" w:rsidRPr="004315FE" w:rsidRDefault="001B14AF" w:rsidP="004315FE">
      <w:pPr>
        <w:spacing w:after="0" w:line="240" w:lineRule="auto"/>
        <w:ind w:left="-113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3B69BD8C" w14:textId="77777777" w:rsidR="00A22630" w:rsidRPr="00A25127" w:rsidRDefault="00A22630" w:rsidP="00A22630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14:paraId="62998291" w14:textId="77777777" w:rsidR="00A22630" w:rsidRPr="00A25127" w:rsidRDefault="00A22630" w:rsidP="00A22630">
      <w:pPr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3632E54B" w14:textId="752C6034" w:rsidR="00A22630" w:rsidRPr="00A25127" w:rsidRDefault="00A22630" w:rsidP="00A22630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</w:rPr>
      </w:pPr>
      <w:r w:rsidRPr="00A25127">
        <w:rPr>
          <w:rFonts w:ascii="Times New Roman" w:hAnsi="Times New Roman" w:cs="Times New Roman"/>
          <w:color w:val="FFFFFF" w:themeColor="background1"/>
          <w:sz w:val="28"/>
        </w:rPr>
        <w:t xml:space="preserve">Заместитель главы Администрации </w:t>
      </w:r>
      <w:r w:rsidRPr="00A25127">
        <w:rPr>
          <w:rFonts w:ascii="Times New Roman" w:hAnsi="Times New Roman" w:cs="Times New Roman"/>
          <w:color w:val="FFFFFF" w:themeColor="background1"/>
          <w:sz w:val="28"/>
        </w:rPr>
        <w:tab/>
      </w:r>
      <w:r w:rsidRPr="00A25127">
        <w:rPr>
          <w:rFonts w:ascii="Times New Roman" w:hAnsi="Times New Roman" w:cs="Times New Roman"/>
          <w:color w:val="FFFFFF" w:themeColor="background1"/>
          <w:sz w:val="28"/>
        </w:rPr>
        <w:tab/>
      </w:r>
      <w:r w:rsidRPr="00A25127">
        <w:rPr>
          <w:rFonts w:ascii="Times New Roman" w:hAnsi="Times New Roman" w:cs="Times New Roman"/>
          <w:color w:val="FFFFFF" w:themeColor="background1"/>
          <w:sz w:val="28"/>
        </w:rPr>
        <w:tab/>
      </w:r>
      <w:r w:rsidRPr="00A25127">
        <w:rPr>
          <w:rFonts w:ascii="Times New Roman" w:hAnsi="Times New Roman" w:cs="Times New Roman"/>
          <w:color w:val="FFFFFF" w:themeColor="background1"/>
          <w:sz w:val="28"/>
        </w:rPr>
        <w:tab/>
        <w:t>Р.Н. Гайсин</w:t>
      </w:r>
    </w:p>
    <w:p w14:paraId="0249E548" w14:textId="42739703" w:rsidR="00A22630" w:rsidRPr="00A25127" w:rsidRDefault="00A22630" w:rsidP="00A22630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 делами</w:t>
      </w: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О.А. </w:t>
      </w:r>
      <w:proofErr w:type="spellStart"/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>Акшенцева</w:t>
      </w:r>
      <w:proofErr w:type="spellEnd"/>
    </w:p>
    <w:p w14:paraId="7821210D" w14:textId="2916E27F" w:rsidR="00A03A30" w:rsidRPr="00A25127" w:rsidRDefault="00A22630" w:rsidP="00A22630">
      <w:pPr>
        <w:spacing w:after="0" w:line="360" w:lineRule="auto"/>
        <w:contextualSpacing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>Главный юриск</w:t>
      </w:r>
      <w:r w:rsidR="00A25127"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нсульт                                                   </w:t>
      </w:r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С.Р. </w:t>
      </w:r>
      <w:proofErr w:type="spellStart"/>
      <w:r w:rsidRPr="00A25127">
        <w:rPr>
          <w:rFonts w:ascii="Times New Roman" w:hAnsi="Times New Roman" w:cs="Times New Roman"/>
          <w:color w:val="FFFFFF" w:themeColor="background1"/>
          <w:sz w:val="28"/>
          <w:szCs w:val="28"/>
        </w:rPr>
        <w:t>Исякаева</w:t>
      </w:r>
      <w:proofErr w:type="spellEnd"/>
    </w:p>
    <w:p w14:paraId="0C353C81" w14:textId="77777777" w:rsidR="00A03A30" w:rsidRDefault="00A03A30" w:rsidP="0008743A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64109ED6" w14:textId="7503507F" w:rsidR="00A03A30" w:rsidRDefault="00A03A30" w:rsidP="0008743A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7626E5B8" w14:textId="77777777" w:rsidR="00A03A30" w:rsidRDefault="00A03A30" w:rsidP="0008743A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0A81DF2A" w14:textId="6773AD0F" w:rsidR="00A03A30" w:rsidRPr="00A03A30" w:rsidRDefault="00A03A30" w:rsidP="0008743A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03A30">
        <w:rPr>
          <w:rFonts w:ascii="Times New Roman" w:hAnsi="Times New Roman" w:cs="Times New Roman"/>
          <w:sz w:val="20"/>
          <w:szCs w:val="20"/>
        </w:rPr>
        <w:t xml:space="preserve">А.Р. </w:t>
      </w:r>
      <w:proofErr w:type="spellStart"/>
      <w:r w:rsidRPr="00A03A30">
        <w:rPr>
          <w:rFonts w:ascii="Times New Roman" w:hAnsi="Times New Roman" w:cs="Times New Roman"/>
          <w:sz w:val="20"/>
          <w:szCs w:val="20"/>
        </w:rPr>
        <w:t>Ковинская</w:t>
      </w:r>
      <w:proofErr w:type="spellEnd"/>
    </w:p>
    <w:p w14:paraId="5D2CEE1C" w14:textId="77777777" w:rsidR="001A5727" w:rsidRDefault="00A03A30" w:rsidP="0008743A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03A30">
        <w:rPr>
          <w:rFonts w:ascii="Times New Roman" w:hAnsi="Times New Roman" w:cs="Times New Roman"/>
          <w:sz w:val="20"/>
          <w:szCs w:val="20"/>
        </w:rPr>
        <w:t>8(34764)3 18 18</w:t>
      </w:r>
    </w:p>
    <w:p w14:paraId="2D82840F" w14:textId="57C02C9D" w:rsidR="001B14AF" w:rsidRPr="001A5727" w:rsidRDefault="001B14AF" w:rsidP="001A5727">
      <w:pPr>
        <w:spacing w:after="0" w:line="240" w:lineRule="auto"/>
        <w:ind w:left="4277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4315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E2CECE0" w14:textId="77777777" w:rsidR="0008743A" w:rsidRDefault="001B14AF" w:rsidP="001A5727">
      <w:pPr>
        <w:spacing w:after="0" w:line="240" w:lineRule="auto"/>
        <w:ind w:left="4306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A6CE7A8" w14:textId="77777777" w:rsidR="0008743A" w:rsidRDefault="001B14AF" w:rsidP="001A5727">
      <w:pPr>
        <w:spacing w:after="0" w:line="240" w:lineRule="auto"/>
        <w:ind w:left="4306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</w:p>
    <w:p w14:paraId="4E10F11C" w14:textId="77777777" w:rsidR="0008743A" w:rsidRDefault="001B14AF" w:rsidP="001A5727">
      <w:pPr>
        <w:spacing w:after="0" w:line="240" w:lineRule="auto"/>
        <w:ind w:left="4306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</w:p>
    <w:p w14:paraId="1793B37C" w14:textId="77777777" w:rsidR="0008743A" w:rsidRDefault="001B14AF" w:rsidP="001A5727">
      <w:pPr>
        <w:spacing w:after="0" w:line="240" w:lineRule="auto"/>
        <w:ind w:left="4306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4C0EDD4" w14:textId="3D9B60E1" w:rsidR="001A5727" w:rsidRPr="00A25127" w:rsidRDefault="0008743A" w:rsidP="001A5727">
      <w:pPr>
        <w:spacing w:after="0" w:line="240" w:lineRule="auto"/>
        <w:ind w:left="4306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14AF" w:rsidRPr="004315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27">
        <w:rPr>
          <w:rFonts w:ascii="Times New Roman" w:hAnsi="Times New Roman" w:cs="Times New Roman"/>
          <w:sz w:val="28"/>
          <w:szCs w:val="28"/>
        </w:rPr>
        <w:t>«</w:t>
      </w:r>
      <w:r w:rsidR="00A22630">
        <w:rPr>
          <w:rFonts w:ascii="Times New Roman" w:hAnsi="Times New Roman" w:cs="Times New Roman"/>
          <w:sz w:val="28"/>
          <w:szCs w:val="28"/>
        </w:rPr>
        <w:t xml:space="preserve"> </w:t>
      </w:r>
      <w:r w:rsidR="00A22630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="001A5727">
        <w:rPr>
          <w:rFonts w:ascii="Times New Roman" w:hAnsi="Times New Roman" w:cs="Times New Roman"/>
          <w:sz w:val="28"/>
          <w:szCs w:val="28"/>
        </w:rPr>
        <w:t>»   _____</w:t>
      </w:r>
      <w:r w:rsidR="00A22630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1A572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  <w:r w:rsidR="00A25127">
        <w:rPr>
          <w:rFonts w:ascii="Times New Roman" w:hAnsi="Times New Roman" w:cs="Times New Roman"/>
          <w:sz w:val="28"/>
          <w:szCs w:val="28"/>
        </w:rPr>
        <w:t xml:space="preserve">   </w:t>
      </w:r>
      <w:r w:rsidR="00A25127" w:rsidRPr="00A25127">
        <w:rPr>
          <w:rFonts w:ascii="Times New Roman" w:hAnsi="Times New Roman" w:cs="Times New Roman"/>
          <w:sz w:val="28"/>
          <w:szCs w:val="28"/>
          <w:u w:val="single"/>
        </w:rPr>
        <w:t>№ 78</w:t>
      </w:r>
    </w:p>
    <w:p w14:paraId="68F0F232" w14:textId="7A6253C1" w:rsidR="001A5727" w:rsidRDefault="001A5727" w:rsidP="001A5727">
      <w:pPr>
        <w:spacing w:after="0" w:line="240" w:lineRule="auto"/>
        <w:ind w:left="-113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29341FAF" w14:textId="57F2FBF6" w:rsidR="001A5727" w:rsidRDefault="001A5727" w:rsidP="001A5727">
      <w:pPr>
        <w:spacing w:after="0" w:line="240" w:lineRule="auto"/>
        <w:ind w:left="-113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1FB8F92A" w14:textId="77777777" w:rsidR="001A5727" w:rsidRDefault="001A5727" w:rsidP="001A5727">
      <w:pPr>
        <w:spacing w:after="0" w:line="240" w:lineRule="auto"/>
        <w:ind w:left="-113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25D9EE97" w14:textId="3575A048" w:rsidR="001B14AF" w:rsidRDefault="001B14AF" w:rsidP="001A5727">
      <w:pPr>
        <w:spacing w:after="0" w:line="240" w:lineRule="auto"/>
        <w:ind w:left="-113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315FE">
        <w:rPr>
          <w:rFonts w:ascii="Times New Roman" w:hAnsi="Times New Roman" w:cs="Times New Roman"/>
          <w:sz w:val="28"/>
          <w:szCs w:val="28"/>
        </w:rPr>
        <w:t>План мероприятий по подготовке городского пляжа к купальному сезону 202</w:t>
      </w:r>
      <w:r w:rsidR="0008743A">
        <w:rPr>
          <w:rFonts w:ascii="Times New Roman" w:hAnsi="Times New Roman" w:cs="Times New Roman"/>
          <w:sz w:val="28"/>
          <w:szCs w:val="28"/>
        </w:rPr>
        <w:t>2</w:t>
      </w:r>
      <w:r w:rsidRPr="004315FE">
        <w:rPr>
          <w:rFonts w:ascii="Times New Roman" w:hAnsi="Times New Roman" w:cs="Times New Roman"/>
          <w:sz w:val="28"/>
          <w:szCs w:val="28"/>
        </w:rPr>
        <w:t xml:space="preserve"> г</w:t>
      </w:r>
      <w:r w:rsidR="00A22630">
        <w:rPr>
          <w:rFonts w:ascii="Times New Roman" w:hAnsi="Times New Roman" w:cs="Times New Roman"/>
          <w:sz w:val="28"/>
          <w:szCs w:val="28"/>
        </w:rPr>
        <w:t>ода</w:t>
      </w:r>
      <w:r w:rsidR="00A03A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03A30" w:rsidRPr="004315FE">
        <w:rPr>
          <w:rFonts w:ascii="Times New Roman" w:hAnsi="Times New Roman" w:cs="Times New Roman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</w:p>
    <w:p w14:paraId="37411C99" w14:textId="77777777" w:rsidR="001A5727" w:rsidRPr="004315FE" w:rsidRDefault="001A5727" w:rsidP="001A5727">
      <w:pPr>
        <w:spacing w:after="0" w:line="240" w:lineRule="auto"/>
        <w:ind w:left="-113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312F3B00" w14:textId="4A0DD892" w:rsidR="001B14AF" w:rsidRPr="004315FE" w:rsidRDefault="001B14AF" w:rsidP="004315FE">
      <w:pPr>
        <w:spacing w:after="0" w:line="240" w:lineRule="auto"/>
        <w:ind w:left="-113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390"/>
        <w:gridCol w:w="1562"/>
        <w:gridCol w:w="2267"/>
      </w:tblGrid>
      <w:tr w:rsidR="0008743A" w:rsidRPr="0062518A" w14:paraId="781F14C7" w14:textId="77777777" w:rsidTr="009370EA">
        <w:trPr>
          <w:trHeight w:hRule="exact" w:val="9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4AD50" w14:textId="77ACA6A4" w:rsidR="001B14AF" w:rsidRPr="0062518A" w:rsidRDefault="001B14AF" w:rsidP="009569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78E4088" w14:textId="5975FFF5" w:rsidR="00956977" w:rsidRPr="001B14AF" w:rsidRDefault="00956977" w:rsidP="009569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E7002" w14:textId="77777777" w:rsidR="001B14AF" w:rsidRPr="001B14AF" w:rsidRDefault="001B14AF" w:rsidP="00956977">
            <w:pPr>
              <w:spacing w:after="0" w:line="240" w:lineRule="auto"/>
              <w:ind w:left="-113" w:firstLine="738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BC4F6" w14:textId="77777777" w:rsidR="001B14AF" w:rsidRPr="001B14AF" w:rsidRDefault="001B14AF" w:rsidP="00956977">
            <w:pPr>
              <w:spacing w:after="0" w:line="240" w:lineRule="auto"/>
              <w:ind w:left="-113" w:firstLine="105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14:paraId="552FC8BD" w14:textId="77777777" w:rsidR="001B14AF" w:rsidRPr="001B14AF" w:rsidRDefault="001B14AF" w:rsidP="00956977">
            <w:pPr>
              <w:spacing w:after="0" w:line="240" w:lineRule="auto"/>
              <w:ind w:left="-113" w:firstLine="105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4DD6B" w14:textId="77777777" w:rsidR="001B14AF" w:rsidRPr="001B14AF" w:rsidRDefault="001B14AF" w:rsidP="0008743A">
            <w:pPr>
              <w:spacing w:after="0" w:line="240" w:lineRule="auto"/>
              <w:ind w:left="-113" w:firstLine="105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9370EA" w:rsidRPr="0062518A" w14:paraId="57C91B20" w14:textId="77777777" w:rsidTr="009370EA">
        <w:trPr>
          <w:trHeight w:hRule="exact" w:val="6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F88F3" w14:textId="77777777" w:rsidR="009370EA" w:rsidRDefault="009370EA" w:rsidP="009370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6D1E5D" w14:textId="37B346CA" w:rsidR="009370EA" w:rsidRPr="001B14AF" w:rsidRDefault="009370EA" w:rsidP="009370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C95F" w14:textId="30B536DE" w:rsidR="009370EA" w:rsidRPr="001B14AF" w:rsidRDefault="009370EA" w:rsidP="009370EA">
            <w:pPr>
              <w:spacing w:after="0" w:line="240" w:lineRule="auto"/>
              <w:ind w:left="-113" w:firstLine="171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Обеспечить:</w:t>
            </w:r>
          </w:p>
        </w:tc>
      </w:tr>
      <w:tr w:rsidR="001A5727" w:rsidRPr="0062518A" w14:paraId="52B12B05" w14:textId="77777777" w:rsidTr="001A5727">
        <w:trPr>
          <w:trHeight w:hRule="exact" w:val="3132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227DC1" w14:textId="77777777" w:rsidR="001A5727" w:rsidRPr="001B14AF" w:rsidRDefault="001A5727" w:rsidP="004315FE">
            <w:pPr>
              <w:spacing w:after="0" w:line="240" w:lineRule="auto"/>
              <w:ind w:left="-113" w:firstLine="709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CE020" w14:textId="77777777" w:rsidR="001A5727" w:rsidRPr="0062518A" w:rsidRDefault="001A5727" w:rsidP="0008743A">
            <w:pPr>
              <w:spacing w:after="0" w:line="240" w:lineRule="auto"/>
              <w:ind w:left="58" w:firstLine="142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подготовку необходимой документации для заключения о пригодности вод пляжа для купания и контроля по соблюдению </w:t>
            </w:r>
            <w:proofErr w:type="spellStart"/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санитарно</w:t>
            </w:r>
            <w:proofErr w:type="spellEnd"/>
            <w:r w:rsidRPr="001B14AF">
              <w:rPr>
                <w:rFonts w:ascii="Times New Roman" w:hAnsi="Times New Roman" w:cs="Times New Roman"/>
                <w:sz w:val="26"/>
                <w:szCs w:val="26"/>
              </w:rPr>
              <w:t xml:space="preserve"> - эпидемиологического режима городского пляжа;</w:t>
            </w:r>
          </w:p>
          <w:p w14:paraId="1B3F3ADE" w14:textId="3D3663B4" w:rsidR="001A5727" w:rsidRPr="001B14AF" w:rsidRDefault="001A5727" w:rsidP="0008743A">
            <w:pPr>
              <w:spacing w:after="0" w:line="240" w:lineRule="auto"/>
              <w:ind w:left="58" w:firstLine="142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- заполнение заявление-декларации, утвержденным приказом МЧС России от 30.09.2020 № 732 к Правилам пользования пляжами в Российской Федерации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223BF" w14:textId="77777777" w:rsidR="001A5727" w:rsidRPr="001B14AF" w:rsidRDefault="001A5727" w:rsidP="0008743A">
            <w:pPr>
              <w:spacing w:after="0" w:line="240" w:lineRule="auto"/>
              <w:ind w:left="-15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До начала</w:t>
            </w:r>
          </w:p>
          <w:p w14:paraId="29E25312" w14:textId="77777777" w:rsidR="001A5727" w:rsidRPr="001B14AF" w:rsidRDefault="001A5727" w:rsidP="0008743A">
            <w:pPr>
              <w:spacing w:after="0" w:line="240" w:lineRule="auto"/>
              <w:ind w:left="-15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купального</w:t>
            </w:r>
          </w:p>
          <w:p w14:paraId="6A99969A" w14:textId="77777777" w:rsidR="001A5727" w:rsidRPr="001B14AF" w:rsidRDefault="001A5727" w:rsidP="0008743A">
            <w:pPr>
              <w:spacing w:after="0" w:line="240" w:lineRule="auto"/>
              <w:ind w:left="-15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сезона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39393" w14:textId="1A385EB3" w:rsidR="001A5727" w:rsidRPr="001B14AF" w:rsidRDefault="001A5727" w:rsidP="001A5727">
            <w:pPr>
              <w:spacing w:after="0" w:line="240" w:lineRule="auto"/>
              <w:ind w:left="111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«Зеленое хозяйство»</w:t>
            </w: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1A5727" w:rsidRPr="0062518A" w14:paraId="4EEBB12B" w14:textId="77777777" w:rsidTr="001A5727">
        <w:trPr>
          <w:trHeight w:hRule="exact" w:val="30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C36A1" w14:textId="77777777" w:rsidR="001A5727" w:rsidRPr="001B14AF" w:rsidRDefault="001A5727" w:rsidP="004315FE">
            <w:pPr>
              <w:spacing w:after="0" w:line="240" w:lineRule="auto"/>
              <w:ind w:left="-113" w:firstLine="709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88250" w14:textId="5318B050" w:rsidR="001A5727" w:rsidRPr="0062518A" w:rsidRDefault="001A5727" w:rsidP="0095697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 xml:space="preserve">рограмму производственного контроля: </w:t>
            </w:r>
          </w:p>
          <w:p w14:paraId="1AD8F966" w14:textId="77777777" w:rsidR="001A5727" w:rsidRPr="0062518A" w:rsidRDefault="001A5727" w:rsidP="0008743A">
            <w:pPr>
              <w:spacing w:after="0" w:line="240" w:lineRule="auto"/>
              <w:ind w:left="200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провести предварительные,</w:t>
            </w:r>
          </w:p>
          <w:p w14:paraId="4258BA32" w14:textId="5939D624" w:rsidR="001A5727" w:rsidRPr="001B14AF" w:rsidRDefault="001A5727" w:rsidP="0008743A">
            <w:pPr>
              <w:spacing w:after="0" w:line="240" w:lineRule="auto"/>
              <w:ind w:left="58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периодические, медицинские осмотры рабочим, занятым на обслуживании территории городского пляжа;</w:t>
            </w:r>
          </w:p>
          <w:p w14:paraId="60EBE5CE" w14:textId="6CF1EA94" w:rsidR="001A5727" w:rsidRPr="001B14AF" w:rsidRDefault="001A5727" w:rsidP="00956977">
            <w:pPr>
              <w:spacing w:after="0" w:line="240" w:lineRule="auto"/>
              <w:ind w:left="140" w:firstLine="60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- профессиональную гигиеническую</w:t>
            </w: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подготовку рабочим, занятым на обслуживании территории городского пляжа;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C0147" w14:textId="77777777" w:rsidR="001A5727" w:rsidRPr="001B14AF" w:rsidRDefault="001A5727" w:rsidP="0008743A">
            <w:pPr>
              <w:spacing w:after="0" w:line="240" w:lineRule="auto"/>
              <w:ind w:left="132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До начала</w:t>
            </w:r>
          </w:p>
          <w:p w14:paraId="1729DAC9" w14:textId="77777777" w:rsidR="001A5727" w:rsidRPr="001B14AF" w:rsidRDefault="001A5727" w:rsidP="0008743A">
            <w:pPr>
              <w:spacing w:after="0" w:line="240" w:lineRule="auto"/>
              <w:ind w:left="132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купального</w:t>
            </w:r>
          </w:p>
          <w:p w14:paraId="3BBB0A44" w14:textId="77777777" w:rsidR="001A5727" w:rsidRPr="001B14AF" w:rsidRDefault="001A5727" w:rsidP="0008743A">
            <w:pPr>
              <w:spacing w:after="0" w:line="240" w:lineRule="auto"/>
              <w:ind w:left="132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сезона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A3DB" w14:textId="1F9F1599" w:rsidR="001A5727" w:rsidRPr="001B14AF" w:rsidRDefault="001A5727" w:rsidP="0008743A">
            <w:pPr>
              <w:spacing w:after="0" w:line="240" w:lineRule="auto"/>
              <w:ind w:left="11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27" w:rsidRPr="0062518A" w14:paraId="5F128BA3" w14:textId="77777777" w:rsidTr="001A5727">
        <w:trPr>
          <w:trHeight w:hRule="exact" w:val="25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8A9B2" w14:textId="77777777" w:rsidR="001A5727" w:rsidRPr="001B14AF" w:rsidRDefault="001A5727" w:rsidP="004315FE">
            <w:pPr>
              <w:spacing w:after="0" w:line="240" w:lineRule="auto"/>
              <w:ind w:left="-113" w:firstLine="709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2DACB" w14:textId="2DFA74C6" w:rsidR="001A5727" w:rsidRPr="001B14AF" w:rsidRDefault="001A5727" w:rsidP="0008743A">
            <w:pPr>
              <w:spacing w:after="0" w:line="240" w:lineRule="auto"/>
              <w:ind w:left="200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территорию городского пляжа питьевой водой;</w:t>
            </w:r>
          </w:p>
          <w:p w14:paraId="14E08261" w14:textId="602D490D" w:rsidR="001A5727" w:rsidRPr="001B14AF" w:rsidRDefault="001A5727" w:rsidP="0008743A">
            <w:pPr>
              <w:spacing w:after="0" w:line="240" w:lineRule="auto"/>
              <w:ind w:left="58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Установить опознавательные знаки:</w:t>
            </w:r>
          </w:p>
          <w:p w14:paraId="03F6748C" w14:textId="437552A4" w:rsidR="001A5727" w:rsidRPr="001B14AF" w:rsidRDefault="001A5727" w:rsidP="0008743A">
            <w:pPr>
              <w:spacing w:after="0" w:line="240" w:lineRule="auto"/>
              <w:ind w:left="200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на пути следования к пляжу;</w:t>
            </w:r>
          </w:p>
          <w:p w14:paraId="20E1BFE8" w14:textId="68DA0285" w:rsidR="001A5727" w:rsidRPr="001B14AF" w:rsidRDefault="001A5727" w:rsidP="0008743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    -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в зоне отдыха и купания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BDEBB" w14:textId="77777777" w:rsidR="001A5727" w:rsidRPr="001B14AF" w:rsidRDefault="001A5727" w:rsidP="0008743A">
            <w:pPr>
              <w:spacing w:after="0" w:line="240" w:lineRule="auto"/>
              <w:ind w:left="132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14:paraId="03EC6F4C" w14:textId="77777777" w:rsidR="001A5727" w:rsidRPr="001B14AF" w:rsidRDefault="001A5727" w:rsidP="0008743A">
            <w:pPr>
              <w:spacing w:after="0" w:line="240" w:lineRule="auto"/>
              <w:ind w:left="132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купального</w:t>
            </w:r>
          </w:p>
          <w:p w14:paraId="20767567" w14:textId="77777777" w:rsidR="001A5727" w:rsidRPr="001B14AF" w:rsidRDefault="001A5727" w:rsidP="0008743A">
            <w:pPr>
              <w:spacing w:after="0" w:line="240" w:lineRule="auto"/>
              <w:ind w:left="132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сезона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2AC22" w14:textId="26D0A6C6" w:rsidR="001A5727" w:rsidRPr="001B14AF" w:rsidRDefault="001A5727" w:rsidP="009370EA">
            <w:pPr>
              <w:spacing w:after="0" w:line="240" w:lineRule="auto"/>
              <w:ind w:left="-1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EA" w:rsidRPr="0062518A" w14:paraId="65A2AA99" w14:textId="77777777" w:rsidTr="001A5727">
        <w:trPr>
          <w:trHeight w:hRule="exact" w:val="8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3CCA5" w14:textId="17D29D69" w:rsidR="009370EA" w:rsidRPr="001B14AF" w:rsidRDefault="009370EA" w:rsidP="009370EA">
            <w:pPr>
              <w:spacing w:after="0" w:line="240" w:lineRule="auto"/>
              <w:ind w:left="-299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09BB7" w14:textId="17CF1499" w:rsidR="009370EA" w:rsidRPr="001B14AF" w:rsidRDefault="009370EA" w:rsidP="001A572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Оборудовать:</w:t>
            </w:r>
          </w:p>
        </w:tc>
      </w:tr>
      <w:tr w:rsidR="009370EA" w:rsidRPr="0062518A" w14:paraId="27B5BDAF" w14:textId="77777777" w:rsidTr="001A5727">
        <w:trPr>
          <w:trHeight w:hRule="exact" w:val="490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797BC" w14:textId="77777777" w:rsidR="009370EA" w:rsidRPr="001B14AF" w:rsidRDefault="009370EA" w:rsidP="004315FE">
            <w:pPr>
              <w:spacing w:after="0" w:line="240" w:lineRule="auto"/>
              <w:ind w:left="-113" w:firstLine="709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4CD36" w14:textId="16DB430F" w:rsidR="009370EA" w:rsidRPr="001B14AF" w:rsidRDefault="009370EA" w:rsidP="001A5727">
            <w:pPr>
              <w:spacing w:after="0" w:line="276" w:lineRule="auto"/>
              <w:ind w:left="131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В соответствии с «Правилами охраны жизни людей на воде в Республике Башкортостан» оборудовать городской пляж:</w:t>
            </w:r>
          </w:p>
          <w:p w14:paraId="6A412FC9" w14:textId="5D1BF5A2" w:rsidR="009370EA" w:rsidRPr="001B14AF" w:rsidRDefault="009370EA" w:rsidP="001A5727">
            <w:pPr>
              <w:spacing w:after="0" w:line="276" w:lineRule="auto"/>
              <w:ind w:left="517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ограждением территории;</w:t>
            </w:r>
          </w:p>
          <w:p w14:paraId="61D32170" w14:textId="09349B8E" w:rsidR="009370EA" w:rsidRPr="001B14AF" w:rsidRDefault="009370EA" w:rsidP="001A5727">
            <w:pPr>
              <w:spacing w:after="0" w:line="276" w:lineRule="auto"/>
              <w:ind w:left="517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кабинками для переодевания;</w:t>
            </w:r>
          </w:p>
          <w:p w14:paraId="7BB6BA59" w14:textId="39154616" w:rsidR="009370EA" w:rsidRPr="001B14AF" w:rsidRDefault="009370EA" w:rsidP="001A5727">
            <w:pPr>
              <w:spacing w:after="0" w:line="276" w:lineRule="auto"/>
              <w:ind w:left="517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солнцезащитными навесами;</w:t>
            </w:r>
          </w:p>
          <w:p w14:paraId="2C17E16B" w14:textId="15322C55" w:rsidR="009370EA" w:rsidRPr="001B14AF" w:rsidRDefault="009370EA" w:rsidP="001A5727">
            <w:pPr>
              <w:spacing w:after="0" w:line="276" w:lineRule="auto"/>
              <w:ind w:left="131" w:firstLine="386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стендами с наглядными профилактическими материалами;</w:t>
            </w:r>
          </w:p>
          <w:p w14:paraId="2B2F8DBB" w14:textId="61B6EF72" w:rsidR="009370EA" w:rsidRPr="001B14AF" w:rsidRDefault="009370EA" w:rsidP="001A5727">
            <w:pPr>
              <w:spacing w:after="0" w:line="276" w:lineRule="auto"/>
              <w:ind w:left="131" w:firstLine="386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ограждением зоны заплыва буйками оранжевого цвета;</w:t>
            </w:r>
          </w:p>
          <w:p w14:paraId="5A5CF9D3" w14:textId="2B361137" w:rsidR="009370EA" w:rsidRPr="001B14AF" w:rsidRDefault="009370EA" w:rsidP="001A5727">
            <w:pPr>
              <w:spacing w:after="0" w:line="276" w:lineRule="auto"/>
              <w:ind w:left="517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столиками со скамейками для отдыха, лежаками и теневыми навесами;</w:t>
            </w:r>
          </w:p>
          <w:p w14:paraId="3BE90B04" w14:textId="77FF162F" w:rsidR="009370EA" w:rsidRPr="001B14AF" w:rsidRDefault="009370EA" w:rsidP="001A5727">
            <w:pPr>
              <w:spacing w:after="0" w:line="276" w:lineRule="auto"/>
              <w:ind w:left="517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детской купальней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8597D" w14:textId="77777777" w:rsidR="009370EA" w:rsidRPr="001B14AF" w:rsidRDefault="009370EA" w:rsidP="0008743A">
            <w:pPr>
              <w:spacing w:after="0" w:line="240" w:lineRule="auto"/>
              <w:ind w:left="65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До начала</w:t>
            </w:r>
          </w:p>
          <w:p w14:paraId="366E03BA" w14:textId="77777777" w:rsidR="009370EA" w:rsidRPr="001B14AF" w:rsidRDefault="009370EA" w:rsidP="0008743A">
            <w:pPr>
              <w:spacing w:after="0" w:line="240" w:lineRule="auto"/>
              <w:ind w:left="65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купального</w:t>
            </w:r>
          </w:p>
          <w:p w14:paraId="3591BF07" w14:textId="77777777" w:rsidR="009370EA" w:rsidRPr="001B14AF" w:rsidRDefault="009370EA" w:rsidP="0008743A">
            <w:pPr>
              <w:spacing w:after="0" w:line="240" w:lineRule="auto"/>
              <w:ind w:left="65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сезона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3BD2" w14:textId="12EA370A" w:rsidR="009370EA" w:rsidRPr="001B14AF" w:rsidRDefault="009370EA" w:rsidP="009569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A5727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1B14AF">
              <w:rPr>
                <w:rFonts w:ascii="Times New Roman" w:hAnsi="Times New Roman" w:cs="Times New Roman"/>
                <w:sz w:val="26"/>
                <w:szCs w:val="26"/>
              </w:rPr>
              <w:t xml:space="preserve"> «Зеленое хозяйство»</w:t>
            </w:r>
            <w:r w:rsidRPr="001A572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9370EA" w:rsidRPr="0062518A" w14:paraId="4ADCF19F" w14:textId="77777777" w:rsidTr="001A5727">
        <w:trPr>
          <w:trHeight w:hRule="exact" w:val="70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F2777" w14:textId="53541C5F" w:rsidR="009370EA" w:rsidRPr="0062518A" w:rsidRDefault="009370EA" w:rsidP="009370EA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3.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2E68" w14:textId="7FDC3BC1" w:rsidR="009370EA" w:rsidRPr="0062518A" w:rsidRDefault="009370EA" w:rsidP="009370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Style w:val="3"/>
                <w:rFonts w:eastAsiaTheme="minorHAnsi"/>
                <w:sz w:val="26"/>
                <w:szCs w:val="26"/>
              </w:rPr>
              <w:t>Организовать:</w:t>
            </w:r>
          </w:p>
        </w:tc>
      </w:tr>
      <w:tr w:rsidR="009370EA" w:rsidRPr="0062518A" w14:paraId="644D9DBA" w14:textId="77777777" w:rsidTr="009370EA">
        <w:trPr>
          <w:trHeight w:hRule="exact" w:val="2919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2E3030" w14:textId="77777777" w:rsidR="009370EA" w:rsidRPr="0062518A" w:rsidRDefault="009370EA" w:rsidP="006251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B6999" w14:textId="77777777" w:rsidR="009370EA" w:rsidRPr="0062518A" w:rsidRDefault="009370EA" w:rsidP="009370EA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76" w:lineRule="auto"/>
              <w:ind w:left="140" w:right="128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очистку дна водоема от водных растений, коряг, стекла, камней и др. предметов;</w:t>
            </w:r>
          </w:p>
          <w:p w14:paraId="170EC2FD" w14:textId="6CAE304B" w:rsidR="009370EA" w:rsidRPr="0062518A" w:rsidRDefault="009370EA" w:rsidP="009370EA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40" w:right="128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разработку графика лабораторного контроля качества воды из водоема в местах купания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B246D" w14:textId="77777777" w:rsidR="009370EA" w:rsidRPr="0062518A" w:rsidRDefault="009370EA" w:rsidP="0062518A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До начала</w:t>
            </w:r>
          </w:p>
          <w:p w14:paraId="3F912C22" w14:textId="77777777" w:rsidR="009370EA" w:rsidRPr="0062518A" w:rsidRDefault="009370EA" w:rsidP="0062518A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купального</w:t>
            </w:r>
          </w:p>
          <w:p w14:paraId="3F56F994" w14:textId="77777777" w:rsidR="009370EA" w:rsidRPr="0062518A" w:rsidRDefault="009370EA" w:rsidP="0062518A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сезона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FF25C" w14:textId="26DFEFCB" w:rsidR="009370EA" w:rsidRDefault="009370EA" w:rsidP="009370EA">
            <w:pPr>
              <w:pStyle w:val="5"/>
              <w:shd w:val="clear" w:color="auto" w:fill="auto"/>
              <w:spacing w:line="240" w:lineRule="auto"/>
              <w:ind w:left="126" w:right="142"/>
              <w:rPr>
                <w:sz w:val="24"/>
                <w:szCs w:val="24"/>
              </w:rPr>
            </w:pPr>
            <w:r w:rsidRPr="001B14AF">
              <w:rPr>
                <w:sz w:val="24"/>
                <w:szCs w:val="24"/>
              </w:rPr>
              <w:t>М</w:t>
            </w:r>
            <w:r w:rsidRPr="009370EA">
              <w:rPr>
                <w:sz w:val="24"/>
                <w:szCs w:val="24"/>
              </w:rPr>
              <w:t>БУ</w:t>
            </w:r>
            <w:r w:rsidRPr="001B14AF">
              <w:rPr>
                <w:sz w:val="24"/>
                <w:szCs w:val="24"/>
              </w:rPr>
              <w:t xml:space="preserve"> «Зеленое хозяйство»</w:t>
            </w:r>
            <w:r w:rsidRPr="009370EA">
              <w:rPr>
                <w:sz w:val="24"/>
                <w:szCs w:val="24"/>
              </w:rPr>
              <w:t xml:space="preserve"> городского поселения город Мелеуз муниципального района Мелеузовский район Республики Башкортостан</w:t>
            </w:r>
          </w:p>
          <w:p w14:paraId="0068C849" w14:textId="77777777" w:rsidR="009370EA" w:rsidRDefault="009370EA" w:rsidP="009370EA">
            <w:pPr>
              <w:pStyle w:val="5"/>
              <w:shd w:val="clear" w:color="auto" w:fill="auto"/>
              <w:spacing w:line="240" w:lineRule="auto"/>
              <w:ind w:left="126" w:right="142"/>
              <w:rPr>
                <w:sz w:val="24"/>
                <w:szCs w:val="24"/>
              </w:rPr>
            </w:pPr>
          </w:p>
          <w:p w14:paraId="06B18BD2" w14:textId="21818219" w:rsidR="009370EA" w:rsidRPr="009370EA" w:rsidRDefault="009370EA" w:rsidP="009370EA">
            <w:pPr>
              <w:pStyle w:val="5"/>
              <w:shd w:val="clear" w:color="auto" w:fill="auto"/>
              <w:spacing w:line="240" w:lineRule="auto"/>
              <w:ind w:left="126" w:right="142"/>
              <w:rPr>
                <w:sz w:val="24"/>
                <w:szCs w:val="24"/>
              </w:rPr>
            </w:pPr>
            <w:r w:rsidRPr="009370EA">
              <w:rPr>
                <w:sz w:val="24"/>
                <w:szCs w:val="24"/>
              </w:rPr>
              <w:t>муниципального района Мелеузовский район Республики Башкортостан</w:t>
            </w:r>
          </w:p>
        </w:tc>
      </w:tr>
      <w:tr w:rsidR="009370EA" w:rsidRPr="0062518A" w14:paraId="73761BA8" w14:textId="77777777" w:rsidTr="001A5727">
        <w:trPr>
          <w:trHeight w:hRule="exact" w:val="210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8C962" w14:textId="77777777" w:rsidR="009370EA" w:rsidRPr="0062518A" w:rsidRDefault="009370EA" w:rsidP="006251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25BCA" w14:textId="77777777" w:rsidR="009370EA" w:rsidRPr="0062518A" w:rsidRDefault="009370EA" w:rsidP="009370EA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40" w:right="128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на период купального сезона спасательный пост;</w:t>
            </w:r>
          </w:p>
          <w:p w14:paraId="2AC82E26" w14:textId="77777777" w:rsidR="009370EA" w:rsidRPr="0062518A" w:rsidRDefault="009370EA" w:rsidP="009370EA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40" w:right="128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обучение ответственных лиц матросов- спасателей;</w:t>
            </w:r>
          </w:p>
          <w:p w14:paraId="5C9F3282" w14:textId="771BEF89" w:rsidR="009370EA" w:rsidRPr="0062518A" w:rsidRDefault="009370EA" w:rsidP="009370EA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40" w:right="128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дежурство матросов - спасателей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182BC" w14:textId="77777777" w:rsidR="009370EA" w:rsidRPr="0062518A" w:rsidRDefault="009370EA" w:rsidP="0062518A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На период</w:t>
            </w:r>
          </w:p>
          <w:p w14:paraId="51E15A83" w14:textId="77777777" w:rsidR="009370EA" w:rsidRPr="0062518A" w:rsidRDefault="009370EA" w:rsidP="0062518A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купального</w:t>
            </w:r>
          </w:p>
          <w:p w14:paraId="4D5A22DD" w14:textId="77777777" w:rsidR="009370EA" w:rsidRPr="0062518A" w:rsidRDefault="009370EA" w:rsidP="0062518A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сезона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858DF" w14:textId="1F616993" w:rsidR="009370EA" w:rsidRPr="0062518A" w:rsidRDefault="009370EA" w:rsidP="001A5727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 xml:space="preserve">МКУ «Единая дежурно </w:t>
            </w:r>
            <w:r>
              <w:rPr>
                <w:rStyle w:val="3"/>
                <w:sz w:val="26"/>
                <w:szCs w:val="26"/>
              </w:rPr>
              <w:t>-</w:t>
            </w:r>
            <w:r w:rsidRPr="0062518A">
              <w:rPr>
                <w:rStyle w:val="3"/>
                <w:sz w:val="26"/>
                <w:szCs w:val="26"/>
              </w:rPr>
              <w:t>диспетчерская служба»</w:t>
            </w:r>
          </w:p>
        </w:tc>
      </w:tr>
      <w:tr w:rsidR="009370EA" w:rsidRPr="0062518A" w14:paraId="4B8E5170" w14:textId="77777777" w:rsidTr="001A5727">
        <w:trPr>
          <w:trHeight w:hRule="exact" w:val="288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FE229" w14:textId="77777777" w:rsidR="009370EA" w:rsidRPr="0062518A" w:rsidRDefault="009370EA" w:rsidP="006251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4088D" w14:textId="77777777" w:rsidR="009370EA" w:rsidRPr="0062518A" w:rsidRDefault="009370EA" w:rsidP="001A5727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40" w:right="128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установку контейнеров для мусора;</w:t>
            </w:r>
          </w:p>
          <w:p w14:paraId="21A8D1E8" w14:textId="77777777" w:rsidR="009370EA" w:rsidRPr="0062518A" w:rsidRDefault="009370EA" w:rsidP="001A5727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line="276" w:lineRule="auto"/>
              <w:ind w:left="140" w:right="128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вывоз мусора, санитарная очистка пляжа и зеленой зоны;</w:t>
            </w:r>
          </w:p>
          <w:p w14:paraId="64896C19" w14:textId="1594D9D3" w:rsidR="009370EA" w:rsidRPr="0062518A" w:rsidRDefault="009370EA" w:rsidP="001A5727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40" w:right="128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уборку туалетов моющими и дезинфицирующими средствами (10% хлорной известью-раствором или 3%-5% раствором гипохлорита кальция)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4EB7A" w14:textId="77777777" w:rsidR="009370EA" w:rsidRPr="0062518A" w:rsidRDefault="009370EA" w:rsidP="0062518A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В течение</w:t>
            </w:r>
          </w:p>
          <w:p w14:paraId="62CA6C7A" w14:textId="77777777" w:rsidR="009370EA" w:rsidRPr="0062518A" w:rsidRDefault="009370EA" w:rsidP="0062518A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купального</w:t>
            </w:r>
          </w:p>
          <w:p w14:paraId="0AB07744" w14:textId="77777777" w:rsidR="009370EA" w:rsidRPr="0062518A" w:rsidRDefault="009370EA" w:rsidP="0062518A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сезона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113E" w14:textId="1DF368B6" w:rsidR="009370EA" w:rsidRPr="009370EA" w:rsidRDefault="009370EA" w:rsidP="0062518A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B14AF">
              <w:rPr>
                <w:sz w:val="24"/>
                <w:szCs w:val="24"/>
              </w:rPr>
              <w:t>М</w:t>
            </w:r>
            <w:r w:rsidRPr="009370EA">
              <w:rPr>
                <w:sz w:val="24"/>
                <w:szCs w:val="24"/>
              </w:rPr>
              <w:t>БУ</w:t>
            </w:r>
            <w:r w:rsidRPr="001B14AF">
              <w:rPr>
                <w:sz w:val="24"/>
                <w:szCs w:val="24"/>
              </w:rPr>
              <w:t xml:space="preserve"> «Зеленое хозяйство»</w:t>
            </w:r>
            <w:r w:rsidRPr="009370EA">
              <w:rPr>
                <w:sz w:val="24"/>
                <w:szCs w:val="24"/>
              </w:rPr>
              <w:t xml:space="preserve">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9370EA" w:rsidRPr="0062518A" w14:paraId="0679D703" w14:textId="77777777" w:rsidTr="0062518A">
        <w:trPr>
          <w:trHeight w:hRule="exact" w:val="61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70E54" w14:textId="77777777" w:rsidR="009370EA" w:rsidRPr="0062518A" w:rsidRDefault="009370EA" w:rsidP="0062518A">
            <w:pPr>
              <w:pStyle w:val="5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lastRenderedPageBreak/>
              <w:t>4.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FDFF" w14:textId="46A2E3CE" w:rsidR="009370EA" w:rsidRPr="0062518A" w:rsidRDefault="009370EA" w:rsidP="006251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"/>
                <w:rFonts w:eastAsiaTheme="minorHAnsi"/>
                <w:sz w:val="26"/>
                <w:szCs w:val="26"/>
              </w:rPr>
              <w:t xml:space="preserve">  </w:t>
            </w:r>
            <w:r w:rsidRPr="0062518A">
              <w:rPr>
                <w:rStyle w:val="3"/>
                <w:rFonts w:eastAsiaTheme="minorHAnsi"/>
                <w:sz w:val="26"/>
                <w:szCs w:val="26"/>
              </w:rPr>
              <w:t>Рекомендовать:</w:t>
            </w:r>
          </w:p>
        </w:tc>
      </w:tr>
      <w:tr w:rsidR="009370EA" w:rsidRPr="0062518A" w14:paraId="5930CB09" w14:textId="77777777" w:rsidTr="009370EA">
        <w:trPr>
          <w:trHeight w:hRule="exact" w:val="3080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3A4A7C" w14:textId="77777777" w:rsidR="009370EA" w:rsidRPr="0062518A" w:rsidRDefault="009370EA" w:rsidP="006251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39F5" w14:textId="26777B98" w:rsidR="009370EA" w:rsidRPr="0062518A" w:rsidRDefault="009370EA" w:rsidP="009370EA">
            <w:pPr>
              <w:pStyle w:val="5"/>
              <w:shd w:val="clear" w:color="auto" w:fill="auto"/>
              <w:spacing w:line="276" w:lineRule="auto"/>
              <w:ind w:left="140" w:right="270"/>
              <w:jc w:val="both"/>
              <w:rPr>
                <w:sz w:val="26"/>
                <w:szCs w:val="26"/>
              </w:rPr>
            </w:pPr>
            <w:r>
              <w:rPr>
                <w:rStyle w:val="3"/>
                <w:sz w:val="26"/>
                <w:szCs w:val="26"/>
              </w:rPr>
              <w:t xml:space="preserve">- </w:t>
            </w:r>
            <w:r w:rsidRPr="0062518A">
              <w:rPr>
                <w:rStyle w:val="3"/>
                <w:sz w:val="26"/>
                <w:szCs w:val="26"/>
              </w:rPr>
              <w:t>освещение в средствах массовой информации вопросов обучения населения приемам оказания первой медицинской помощи пострадавшим на воде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44DB6" w14:textId="77777777" w:rsidR="009370EA" w:rsidRPr="0062518A" w:rsidRDefault="009370EA" w:rsidP="009370EA">
            <w:pPr>
              <w:pStyle w:val="5"/>
              <w:shd w:val="clear" w:color="auto" w:fill="auto"/>
              <w:spacing w:line="240" w:lineRule="auto"/>
              <w:ind w:left="127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В течение</w:t>
            </w:r>
          </w:p>
          <w:p w14:paraId="7086138F" w14:textId="77777777" w:rsidR="009370EA" w:rsidRPr="0062518A" w:rsidRDefault="009370EA" w:rsidP="009370EA">
            <w:pPr>
              <w:pStyle w:val="5"/>
              <w:shd w:val="clear" w:color="auto" w:fill="auto"/>
              <w:spacing w:line="240" w:lineRule="auto"/>
              <w:ind w:left="127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купального</w:t>
            </w:r>
          </w:p>
          <w:p w14:paraId="62A949FC" w14:textId="77777777" w:rsidR="009370EA" w:rsidRPr="0062518A" w:rsidRDefault="009370EA" w:rsidP="009370EA">
            <w:pPr>
              <w:pStyle w:val="5"/>
              <w:shd w:val="clear" w:color="auto" w:fill="auto"/>
              <w:spacing w:line="240" w:lineRule="auto"/>
              <w:ind w:left="127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сезона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83E43" w14:textId="77777777" w:rsidR="009370EA" w:rsidRPr="009370EA" w:rsidRDefault="009370EA" w:rsidP="0062518A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</w:tabs>
              <w:spacing w:line="240" w:lineRule="auto"/>
              <w:rPr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>Государственное бюджетное учреждение здравоохранения РБ «Мелеузовская ЦРБ»;</w:t>
            </w:r>
          </w:p>
          <w:p w14:paraId="6CC95186" w14:textId="77777777" w:rsidR="009370EA" w:rsidRPr="009370EA" w:rsidRDefault="009370EA" w:rsidP="0062518A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40" w:lineRule="auto"/>
              <w:rPr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>ООО «Сатурн»</w:t>
            </w:r>
          </w:p>
          <w:p w14:paraId="024982EF" w14:textId="77777777" w:rsidR="009370EA" w:rsidRPr="0062518A" w:rsidRDefault="009370EA" w:rsidP="0062518A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6"/>
                <w:szCs w:val="26"/>
              </w:rPr>
            </w:pPr>
            <w:r w:rsidRPr="009370EA">
              <w:rPr>
                <w:rStyle w:val="3"/>
                <w:sz w:val="24"/>
                <w:szCs w:val="24"/>
              </w:rPr>
              <w:t>ГУЛ РБ ИД «Республика Башкортостан», газета «Путь Октября»</w:t>
            </w:r>
          </w:p>
        </w:tc>
      </w:tr>
      <w:tr w:rsidR="00A03A30" w:rsidRPr="0062518A" w14:paraId="1D57DAFF" w14:textId="77777777" w:rsidTr="001A5727">
        <w:trPr>
          <w:trHeight w:val="86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A0BA9" w14:textId="77777777" w:rsidR="00A03A30" w:rsidRPr="0062518A" w:rsidRDefault="00A03A30" w:rsidP="006251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E38C0" w14:textId="47C11B13" w:rsidR="00A03A30" w:rsidRPr="0062518A" w:rsidRDefault="00A03A30" w:rsidP="00A03A30">
            <w:pPr>
              <w:pStyle w:val="5"/>
              <w:shd w:val="clear" w:color="auto" w:fill="auto"/>
              <w:spacing w:line="276" w:lineRule="auto"/>
              <w:ind w:left="140" w:right="270"/>
              <w:jc w:val="both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 xml:space="preserve">- </w:t>
            </w:r>
            <w:r>
              <w:rPr>
                <w:rStyle w:val="3"/>
                <w:sz w:val="26"/>
                <w:szCs w:val="26"/>
              </w:rPr>
              <w:t xml:space="preserve"> </w:t>
            </w:r>
            <w:r w:rsidRPr="0062518A">
              <w:rPr>
                <w:rStyle w:val="3"/>
                <w:sz w:val="26"/>
                <w:szCs w:val="26"/>
              </w:rPr>
              <w:t>проведение занятий по правилам поведения на воде, спасению и оказанию пострадавшим первой медицинской помощи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0A7B9" w14:textId="7E0B0DCB" w:rsidR="00A03A30" w:rsidRPr="0062518A" w:rsidRDefault="00A03A30" w:rsidP="009370EA">
            <w:pPr>
              <w:pStyle w:val="5"/>
              <w:shd w:val="clear" w:color="auto" w:fill="auto"/>
              <w:spacing w:line="240" w:lineRule="auto"/>
              <w:ind w:left="127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До</w:t>
            </w:r>
            <w:r>
              <w:rPr>
                <w:rStyle w:val="3"/>
                <w:sz w:val="26"/>
                <w:szCs w:val="26"/>
              </w:rPr>
              <w:t xml:space="preserve"> </w:t>
            </w:r>
            <w:r w:rsidRPr="0062518A">
              <w:rPr>
                <w:rStyle w:val="3"/>
                <w:sz w:val="26"/>
                <w:szCs w:val="26"/>
              </w:rPr>
              <w:t>начала</w:t>
            </w:r>
          </w:p>
          <w:p w14:paraId="28FF4AA3" w14:textId="77777777" w:rsidR="00A03A30" w:rsidRPr="0062518A" w:rsidRDefault="00A03A30" w:rsidP="009370EA">
            <w:pPr>
              <w:pStyle w:val="5"/>
              <w:shd w:val="clear" w:color="auto" w:fill="auto"/>
              <w:spacing w:line="240" w:lineRule="auto"/>
              <w:ind w:left="127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купального</w:t>
            </w:r>
          </w:p>
          <w:p w14:paraId="64DF0E4D" w14:textId="77777777" w:rsidR="00A03A30" w:rsidRPr="0062518A" w:rsidRDefault="00A03A30" w:rsidP="009370EA">
            <w:pPr>
              <w:pStyle w:val="5"/>
              <w:shd w:val="clear" w:color="auto" w:fill="auto"/>
              <w:spacing w:line="240" w:lineRule="auto"/>
              <w:ind w:left="127"/>
              <w:jc w:val="center"/>
              <w:rPr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сезона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49DED" w14:textId="753097A2" w:rsidR="00A03A30" w:rsidRPr="009370EA" w:rsidRDefault="00A03A30" w:rsidP="00A03A30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>МКУ «Управление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9370EA">
              <w:rPr>
                <w:rStyle w:val="3"/>
                <w:sz w:val="24"/>
                <w:szCs w:val="24"/>
              </w:rPr>
              <w:t>образования» муниципального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9370EA">
              <w:rPr>
                <w:rStyle w:val="3"/>
                <w:sz w:val="24"/>
                <w:szCs w:val="24"/>
              </w:rPr>
              <w:t>района</w:t>
            </w:r>
          </w:p>
          <w:p w14:paraId="0AA2F1F9" w14:textId="77777777" w:rsidR="00A03A30" w:rsidRDefault="00A03A30" w:rsidP="00A03A30">
            <w:pPr>
              <w:pStyle w:val="5"/>
              <w:shd w:val="clear" w:color="auto" w:fill="auto"/>
              <w:spacing w:line="240" w:lineRule="auto"/>
              <w:jc w:val="both"/>
              <w:rPr>
                <w:rStyle w:val="3"/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 xml:space="preserve">Мелеузовский район РБ; </w:t>
            </w:r>
          </w:p>
          <w:p w14:paraId="5ED2052D" w14:textId="77777777" w:rsidR="00A03A30" w:rsidRDefault="00A03A30" w:rsidP="00A03A30">
            <w:pPr>
              <w:pStyle w:val="5"/>
              <w:shd w:val="clear" w:color="auto" w:fill="auto"/>
              <w:spacing w:line="240" w:lineRule="auto"/>
              <w:jc w:val="both"/>
              <w:rPr>
                <w:rStyle w:val="3"/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 xml:space="preserve">руководители гимназий; </w:t>
            </w:r>
          </w:p>
          <w:p w14:paraId="699B73E6" w14:textId="282998A7" w:rsidR="00A03A30" w:rsidRPr="009370EA" w:rsidRDefault="00A03A30" w:rsidP="00A03A30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>лицея; школ;</w:t>
            </w:r>
          </w:p>
          <w:p w14:paraId="14E90D28" w14:textId="77777777" w:rsidR="00A03A30" w:rsidRDefault="00A03A30" w:rsidP="00A03A30">
            <w:pPr>
              <w:pStyle w:val="5"/>
              <w:shd w:val="clear" w:color="auto" w:fill="auto"/>
              <w:spacing w:line="240" w:lineRule="auto"/>
              <w:jc w:val="both"/>
              <w:rPr>
                <w:rStyle w:val="3"/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 xml:space="preserve">МГУТУ </w:t>
            </w:r>
          </w:p>
          <w:p w14:paraId="0BBA207D" w14:textId="3A1D6644" w:rsidR="00A03A30" w:rsidRPr="009370EA" w:rsidRDefault="00A03A30" w:rsidP="00A03A30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70EA">
              <w:rPr>
                <w:rStyle w:val="3"/>
                <w:sz w:val="24"/>
                <w:szCs w:val="24"/>
              </w:rPr>
              <w:t>им.К.Г</w:t>
            </w:r>
            <w:proofErr w:type="spellEnd"/>
            <w:r w:rsidRPr="009370EA">
              <w:rPr>
                <w:rStyle w:val="3"/>
                <w:sz w:val="24"/>
                <w:szCs w:val="24"/>
              </w:rPr>
              <w:t>.</w:t>
            </w:r>
          </w:p>
          <w:p w14:paraId="7E7D1E64" w14:textId="77777777" w:rsidR="00A03A30" w:rsidRPr="009370EA" w:rsidRDefault="00A03A30" w:rsidP="00A03A30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>Разумовского</w:t>
            </w:r>
          </w:p>
          <w:p w14:paraId="2103F15E" w14:textId="77777777" w:rsidR="00A03A30" w:rsidRPr="009370EA" w:rsidRDefault="00A03A30" w:rsidP="00A03A30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>(Первый казачий</w:t>
            </w:r>
          </w:p>
          <w:p w14:paraId="2F4F738C" w14:textId="77777777" w:rsidR="00A03A30" w:rsidRPr="009370EA" w:rsidRDefault="00A03A30" w:rsidP="00A03A30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>университет)</w:t>
            </w:r>
          </w:p>
          <w:p w14:paraId="161097E1" w14:textId="77777777" w:rsidR="00A03A30" w:rsidRPr="009370EA" w:rsidRDefault="00A03A30" w:rsidP="00A03A30">
            <w:pPr>
              <w:pStyle w:val="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>Башкирский</w:t>
            </w:r>
          </w:p>
          <w:p w14:paraId="332141DB" w14:textId="0F516B41" w:rsidR="00A03A30" w:rsidRDefault="00A03A30" w:rsidP="00A03A30">
            <w:pPr>
              <w:pStyle w:val="5"/>
              <w:spacing w:line="240" w:lineRule="auto"/>
              <w:jc w:val="both"/>
              <w:rPr>
                <w:rStyle w:val="3"/>
                <w:sz w:val="24"/>
                <w:szCs w:val="24"/>
              </w:rPr>
            </w:pPr>
            <w:r w:rsidRPr="009370EA">
              <w:rPr>
                <w:rStyle w:val="3"/>
                <w:sz w:val="24"/>
                <w:szCs w:val="24"/>
              </w:rPr>
              <w:t>Институт технологий и управления филиал в г. Мелеуз;</w:t>
            </w:r>
          </w:p>
          <w:p w14:paraId="1AFE513A" w14:textId="77777777" w:rsidR="00A03A30" w:rsidRPr="0062518A" w:rsidRDefault="00A03A30" w:rsidP="00A03A30">
            <w:pPr>
              <w:pStyle w:val="5"/>
              <w:spacing w:line="240" w:lineRule="auto"/>
              <w:jc w:val="both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ГБПУ</w:t>
            </w:r>
          </w:p>
          <w:p w14:paraId="297EE421" w14:textId="77777777" w:rsidR="00A03A30" w:rsidRPr="0062518A" w:rsidRDefault="00A03A30" w:rsidP="00A03A30">
            <w:pPr>
              <w:pStyle w:val="5"/>
              <w:spacing w:line="240" w:lineRule="auto"/>
              <w:jc w:val="both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Мелеузовский</w:t>
            </w:r>
          </w:p>
          <w:p w14:paraId="04029976" w14:textId="77777777" w:rsidR="00A03A30" w:rsidRPr="0062518A" w:rsidRDefault="00A03A30" w:rsidP="00A03A30">
            <w:pPr>
              <w:pStyle w:val="5"/>
              <w:spacing w:line="240" w:lineRule="auto"/>
              <w:jc w:val="both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профессиональный</w:t>
            </w:r>
          </w:p>
          <w:p w14:paraId="72C604AD" w14:textId="77777777" w:rsidR="00A03A30" w:rsidRPr="0062518A" w:rsidRDefault="00A03A30" w:rsidP="00A03A30">
            <w:pPr>
              <w:pStyle w:val="5"/>
              <w:spacing w:line="240" w:lineRule="auto"/>
              <w:jc w:val="both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многопрофильный</w:t>
            </w:r>
          </w:p>
          <w:p w14:paraId="31AE659F" w14:textId="77777777" w:rsidR="00A03A30" w:rsidRPr="0062518A" w:rsidRDefault="00A03A30" w:rsidP="00A03A30">
            <w:pPr>
              <w:pStyle w:val="5"/>
              <w:spacing w:line="240" w:lineRule="auto"/>
              <w:jc w:val="both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колледж;</w:t>
            </w:r>
          </w:p>
          <w:p w14:paraId="0A7D5982" w14:textId="77777777" w:rsidR="00A03A30" w:rsidRPr="0062518A" w:rsidRDefault="00A03A30" w:rsidP="00A03A30">
            <w:pPr>
              <w:pStyle w:val="5"/>
              <w:spacing w:line="240" w:lineRule="auto"/>
              <w:jc w:val="both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ГБПОУ</w:t>
            </w:r>
          </w:p>
          <w:p w14:paraId="05DF946A" w14:textId="77777777" w:rsidR="00A03A30" w:rsidRPr="0062518A" w:rsidRDefault="00A03A30" w:rsidP="00A03A30">
            <w:pPr>
              <w:pStyle w:val="5"/>
              <w:spacing w:line="240" w:lineRule="auto"/>
              <w:jc w:val="both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Мелеузовский</w:t>
            </w:r>
          </w:p>
          <w:p w14:paraId="6D4D6538" w14:textId="77777777" w:rsidR="00A03A30" w:rsidRPr="0062518A" w:rsidRDefault="00A03A30" w:rsidP="00A03A30">
            <w:pPr>
              <w:pStyle w:val="5"/>
              <w:spacing w:line="240" w:lineRule="auto"/>
              <w:jc w:val="both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индустриальный</w:t>
            </w:r>
          </w:p>
          <w:p w14:paraId="4D3116D2" w14:textId="77777777" w:rsidR="00A03A30" w:rsidRPr="0062518A" w:rsidRDefault="00A03A30" w:rsidP="00A03A30">
            <w:pPr>
              <w:pStyle w:val="5"/>
              <w:spacing w:line="240" w:lineRule="auto"/>
              <w:jc w:val="both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колледж;</w:t>
            </w:r>
          </w:p>
          <w:p w14:paraId="159F5A4C" w14:textId="3BA4312C" w:rsidR="00A03A30" w:rsidRPr="009370EA" w:rsidRDefault="00A03A30" w:rsidP="001A5727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62518A">
              <w:rPr>
                <w:rStyle w:val="3"/>
                <w:sz w:val="26"/>
                <w:szCs w:val="26"/>
              </w:rPr>
              <w:t>ГБУЗ</w:t>
            </w:r>
            <w:r>
              <w:rPr>
                <w:rStyle w:val="3"/>
                <w:sz w:val="26"/>
                <w:szCs w:val="26"/>
              </w:rPr>
              <w:t xml:space="preserve"> </w:t>
            </w:r>
            <w:r w:rsidRPr="0062518A">
              <w:rPr>
                <w:rStyle w:val="3"/>
                <w:sz w:val="26"/>
                <w:szCs w:val="26"/>
              </w:rPr>
              <w:t>РБ «Мелеузовская ЦРБ»</w:t>
            </w:r>
          </w:p>
        </w:tc>
      </w:tr>
      <w:tr w:rsidR="0062518A" w:rsidRPr="0062518A" w14:paraId="4630A771" w14:textId="77777777" w:rsidTr="001A5727">
        <w:trPr>
          <w:trHeight w:hRule="exact" w:val="1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17ADB" w14:textId="34118F93" w:rsidR="0062518A" w:rsidRPr="0062518A" w:rsidRDefault="0062518A" w:rsidP="0062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8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E155A" w14:textId="6FD210C3" w:rsidR="0062518A" w:rsidRPr="0062518A" w:rsidRDefault="0062518A" w:rsidP="00A03A30">
            <w:pPr>
              <w:pStyle w:val="5"/>
              <w:spacing w:line="276" w:lineRule="auto"/>
              <w:ind w:left="140" w:right="124"/>
              <w:jc w:val="both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Организовать взаимодействие с ОМВД по поводу дежурства сотрудников полиции по недопущению нахождения пьяных на пляже</w:t>
            </w:r>
          </w:p>
          <w:p w14:paraId="1802E905" w14:textId="7508B410" w:rsidR="0062518A" w:rsidRPr="0062518A" w:rsidRDefault="0062518A" w:rsidP="0062518A">
            <w:pPr>
              <w:pStyle w:val="5"/>
              <w:spacing w:line="240" w:lineRule="auto"/>
              <w:jc w:val="both"/>
              <w:rPr>
                <w:rStyle w:val="3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03797" w14:textId="77777777" w:rsidR="0062518A" w:rsidRPr="0062518A" w:rsidRDefault="0062518A" w:rsidP="0062518A">
            <w:pPr>
              <w:pStyle w:val="5"/>
              <w:spacing w:line="240" w:lineRule="auto"/>
              <w:ind w:left="-15" w:right="-13"/>
              <w:jc w:val="center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В течение</w:t>
            </w:r>
          </w:p>
          <w:p w14:paraId="57618068" w14:textId="77777777" w:rsidR="0062518A" w:rsidRPr="0062518A" w:rsidRDefault="0062518A" w:rsidP="0062518A">
            <w:pPr>
              <w:pStyle w:val="5"/>
              <w:spacing w:line="240" w:lineRule="auto"/>
              <w:ind w:left="-15" w:right="-13"/>
              <w:jc w:val="center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купального</w:t>
            </w:r>
          </w:p>
          <w:p w14:paraId="52880CD7" w14:textId="77777777" w:rsidR="0062518A" w:rsidRPr="0062518A" w:rsidRDefault="0062518A" w:rsidP="0062518A">
            <w:pPr>
              <w:pStyle w:val="5"/>
              <w:spacing w:line="240" w:lineRule="auto"/>
              <w:ind w:left="-15" w:right="-13"/>
              <w:jc w:val="center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сезона</w:t>
            </w:r>
          </w:p>
          <w:p w14:paraId="42B226E7" w14:textId="77777777" w:rsidR="0062518A" w:rsidRPr="0062518A" w:rsidRDefault="0062518A" w:rsidP="0062518A">
            <w:pPr>
              <w:pStyle w:val="5"/>
              <w:shd w:val="clear" w:color="auto" w:fill="auto"/>
              <w:spacing w:line="240" w:lineRule="auto"/>
              <w:rPr>
                <w:rStyle w:val="3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F21C3" w14:textId="77777777" w:rsidR="0062518A" w:rsidRPr="0062518A" w:rsidRDefault="0062518A" w:rsidP="0062518A">
            <w:pPr>
              <w:pStyle w:val="5"/>
              <w:spacing w:line="240" w:lineRule="auto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отдел МВД России по Мелеузовскому району Республики</w:t>
            </w:r>
          </w:p>
          <w:p w14:paraId="478B4DB3" w14:textId="4CF7F6AD" w:rsidR="0062518A" w:rsidRPr="0062518A" w:rsidRDefault="0062518A" w:rsidP="0062518A">
            <w:pPr>
              <w:pStyle w:val="5"/>
              <w:spacing w:line="240" w:lineRule="auto"/>
              <w:jc w:val="center"/>
              <w:rPr>
                <w:rStyle w:val="3"/>
                <w:sz w:val="26"/>
                <w:szCs w:val="26"/>
              </w:rPr>
            </w:pPr>
            <w:r w:rsidRPr="0062518A">
              <w:rPr>
                <w:rStyle w:val="3"/>
                <w:sz w:val="26"/>
                <w:szCs w:val="26"/>
              </w:rPr>
              <w:t>Башкортостан</w:t>
            </w:r>
          </w:p>
        </w:tc>
      </w:tr>
    </w:tbl>
    <w:p w14:paraId="103A2984" w14:textId="77777777" w:rsidR="001B14AF" w:rsidRPr="0062518A" w:rsidRDefault="001B14AF" w:rsidP="006251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FA9198" w14:textId="77777777" w:rsidR="001A5727" w:rsidRDefault="001A5727" w:rsidP="006251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CE833F" w14:textId="77777777" w:rsidR="001A5727" w:rsidRDefault="001A5727" w:rsidP="006251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46D187" w14:textId="79EB57E1" w:rsidR="0062518A" w:rsidRPr="0062518A" w:rsidRDefault="0062518A" w:rsidP="006251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518A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62518A">
        <w:rPr>
          <w:rFonts w:ascii="Times New Roman" w:hAnsi="Times New Roman" w:cs="Times New Roman"/>
          <w:sz w:val="28"/>
          <w:szCs w:val="28"/>
        </w:rPr>
        <w:tab/>
      </w:r>
      <w:r w:rsidRPr="0062518A">
        <w:rPr>
          <w:rFonts w:ascii="Times New Roman" w:hAnsi="Times New Roman" w:cs="Times New Roman"/>
          <w:sz w:val="28"/>
          <w:szCs w:val="28"/>
        </w:rPr>
        <w:tab/>
      </w:r>
      <w:r w:rsidR="001A5727">
        <w:rPr>
          <w:rFonts w:ascii="Times New Roman" w:hAnsi="Times New Roman" w:cs="Times New Roman"/>
          <w:sz w:val="28"/>
          <w:szCs w:val="28"/>
        </w:rPr>
        <w:t xml:space="preserve">   </w:t>
      </w:r>
      <w:r w:rsidRPr="0062518A">
        <w:rPr>
          <w:rFonts w:ascii="Times New Roman" w:hAnsi="Times New Roman" w:cs="Times New Roman"/>
          <w:sz w:val="28"/>
          <w:szCs w:val="28"/>
        </w:rPr>
        <w:tab/>
      </w:r>
      <w:r w:rsidR="001A5727">
        <w:rPr>
          <w:rFonts w:ascii="Times New Roman" w:hAnsi="Times New Roman" w:cs="Times New Roman"/>
          <w:sz w:val="28"/>
          <w:szCs w:val="28"/>
        </w:rPr>
        <w:tab/>
      </w:r>
      <w:r w:rsidRPr="0062518A">
        <w:rPr>
          <w:rFonts w:ascii="Times New Roman" w:hAnsi="Times New Roman" w:cs="Times New Roman"/>
          <w:sz w:val="28"/>
          <w:szCs w:val="28"/>
        </w:rPr>
        <w:tab/>
      </w:r>
      <w:r w:rsidRPr="0062518A">
        <w:rPr>
          <w:rFonts w:ascii="Times New Roman" w:hAnsi="Times New Roman" w:cs="Times New Roman"/>
          <w:sz w:val="28"/>
          <w:szCs w:val="28"/>
        </w:rPr>
        <w:tab/>
        <w:t xml:space="preserve">О. А. </w:t>
      </w:r>
      <w:proofErr w:type="spellStart"/>
      <w:r w:rsidRPr="0062518A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sectPr w:rsidR="0062518A" w:rsidRPr="0062518A" w:rsidSect="001A5727">
      <w:pgSz w:w="11906" w:h="16838"/>
      <w:pgMar w:top="709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4CE4"/>
    <w:multiLevelType w:val="hybridMultilevel"/>
    <w:tmpl w:val="09C64F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9950ED6"/>
    <w:multiLevelType w:val="multilevel"/>
    <w:tmpl w:val="AA563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3198B"/>
    <w:multiLevelType w:val="multilevel"/>
    <w:tmpl w:val="2AE87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25E0F"/>
    <w:multiLevelType w:val="multilevel"/>
    <w:tmpl w:val="296694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upperLetter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EA51BA2"/>
    <w:multiLevelType w:val="hybridMultilevel"/>
    <w:tmpl w:val="1474FBFE"/>
    <w:lvl w:ilvl="0" w:tplc="476A3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ED97C77"/>
    <w:multiLevelType w:val="multilevel"/>
    <w:tmpl w:val="655CF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596D7F"/>
    <w:multiLevelType w:val="multilevel"/>
    <w:tmpl w:val="BC662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A358B5"/>
    <w:multiLevelType w:val="multilevel"/>
    <w:tmpl w:val="D0DC2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D43744"/>
    <w:multiLevelType w:val="hybridMultilevel"/>
    <w:tmpl w:val="EB1E5C5C"/>
    <w:lvl w:ilvl="0" w:tplc="B0E4BC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140211"/>
    <w:multiLevelType w:val="multilevel"/>
    <w:tmpl w:val="00B22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8A4403"/>
    <w:multiLevelType w:val="multilevel"/>
    <w:tmpl w:val="B282D2F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F6"/>
    <w:rsid w:val="0008743A"/>
    <w:rsid w:val="00144028"/>
    <w:rsid w:val="001766E1"/>
    <w:rsid w:val="001A5727"/>
    <w:rsid w:val="001B14AF"/>
    <w:rsid w:val="00353B97"/>
    <w:rsid w:val="004315FE"/>
    <w:rsid w:val="00473769"/>
    <w:rsid w:val="005B7669"/>
    <w:rsid w:val="0062518A"/>
    <w:rsid w:val="006E54F6"/>
    <w:rsid w:val="00792FE5"/>
    <w:rsid w:val="008D498C"/>
    <w:rsid w:val="009370EA"/>
    <w:rsid w:val="00956977"/>
    <w:rsid w:val="00993941"/>
    <w:rsid w:val="00A0188F"/>
    <w:rsid w:val="00A03A30"/>
    <w:rsid w:val="00A22630"/>
    <w:rsid w:val="00A25127"/>
    <w:rsid w:val="00A72237"/>
    <w:rsid w:val="00D35B24"/>
    <w:rsid w:val="00ED2708"/>
    <w:rsid w:val="00F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D53B"/>
  <w15:chartTrackingRefBased/>
  <w15:docId w15:val="{67F2DB14-C06A-4537-976B-B29F69D9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7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B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7669"/>
    <w:rPr>
      <w:b/>
      <w:bCs/>
    </w:rPr>
  </w:style>
  <w:style w:type="paragraph" w:customStyle="1" w:styleId="ConsPlusNormal">
    <w:name w:val="ConsPlusNormal"/>
    <w:rsid w:val="00D3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5"/>
    <w:rsid w:val="00956977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3">
    <w:name w:val="Основной текст3"/>
    <w:basedOn w:val="a6"/>
    <w:rsid w:val="00956977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95697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styleId="a7">
    <w:name w:val="Hyperlink"/>
    <w:rsid w:val="00A0188F"/>
    <w:rPr>
      <w:color w:val="0066CC"/>
      <w:u w:val="single"/>
    </w:rPr>
  </w:style>
  <w:style w:type="character" w:customStyle="1" w:styleId="30">
    <w:name w:val="Основной текст (3)_"/>
    <w:link w:val="31"/>
    <w:rsid w:val="00A0188F"/>
    <w:rPr>
      <w:shd w:val="clear" w:color="auto" w:fill="FFFFFF"/>
    </w:rPr>
  </w:style>
  <w:style w:type="character" w:customStyle="1" w:styleId="4">
    <w:name w:val="Основной текст (4)_"/>
    <w:link w:val="40"/>
    <w:rsid w:val="00A0188F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0188F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A0188F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4.gpmeleuz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2022-06-16T11:18:00Z</cp:lastPrinted>
  <dcterms:created xsi:type="dcterms:W3CDTF">2022-06-14T06:24:00Z</dcterms:created>
  <dcterms:modified xsi:type="dcterms:W3CDTF">2022-06-16T11:21:00Z</dcterms:modified>
</cp:coreProperties>
</file>