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AD46E" w14:textId="77777777" w:rsidR="005D19D7" w:rsidRDefault="005D19D7" w:rsidP="005B5E9E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8ACA20B" w14:textId="77777777" w:rsidR="002A60C0" w:rsidRPr="00CC1DD6" w:rsidRDefault="009D2993" w:rsidP="000C7B43">
      <w:pPr>
        <w:spacing w:after="2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bookmarkEnd w:id="0"/>
      <w:r w:rsidRPr="00CC1DD6">
        <w:rPr>
          <w:rFonts w:ascii="Arial" w:eastAsia="Times New Roman" w:hAnsi="Arial" w:cs="Arial"/>
          <w:sz w:val="28"/>
          <w:szCs w:val="28"/>
          <w:lang w:eastAsia="ru-RU"/>
        </w:rPr>
        <w:t xml:space="preserve">В целях корректного исчисления </w:t>
      </w:r>
      <w:r w:rsidR="002A60C0" w:rsidRPr="00CC1DD6">
        <w:rPr>
          <w:rFonts w:ascii="Arial" w:eastAsia="Times New Roman" w:hAnsi="Arial" w:cs="Arial"/>
          <w:sz w:val="28"/>
          <w:szCs w:val="28"/>
          <w:lang w:eastAsia="ru-RU"/>
        </w:rPr>
        <w:t>имущественных</w:t>
      </w:r>
      <w:r w:rsidRPr="00CC1DD6">
        <w:rPr>
          <w:rFonts w:ascii="Arial" w:eastAsia="Times New Roman" w:hAnsi="Arial" w:cs="Arial"/>
          <w:sz w:val="28"/>
          <w:szCs w:val="28"/>
          <w:lang w:eastAsia="ru-RU"/>
        </w:rPr>
        <w:t xml:space="preserve"> налогов за 202</w:t>
      </w:r>
      <w:r w:rsidR="005B0AC5" w:rsidRPr="00CC1DD6">
        <w:rPr>
          <w:rFonts w:ascii="Arial" w:eastAsia="Times New Roman" w:hAnsi="Arial" w:cs="Arial"/>
          <w:sz w:val="28"/>
          <w:szCs w:val="28"/>
          <w:lang w:eastAsia="ru-RU"/>
        </w:rPr>
        <w:t>1</w:t>
      </w:r>
      <w:r w:rsidRPr="00CC1DD6">
        <w:rPr>
          <w:rFonts w:ascii="Arial" w:eastAsia="Times New Roman" w:hAnsi="Arial" w:cs="Arial"/>
          <w:sz w:val="28"/>
          <w:szCs w:val="28"/>
          <w:lang w:eastAsia="ru-RU"/>
        </w:rPr>
        <w:t xml:space="preserve"> год гражданам рекомендуется </w:t>
      </w:r>
      <w:r w:rsidR="002A60C0" w:rsidRPr="00CC1DD6">
        <w:rPr>
          <w:rFonts w:ascii="Arial" w:eastAsia="Times New Roman" w:hAnsi="Arial" w:cs="Arial"/>
          <w:sz w:val="28"/>
          <w:szCs w:val="28"/>
          <w:lang w:eastAsia="ru-RU"/>
        </w:rPr>
        <w:t xml:space="preserve">до 1 апреля 2022 года </w:t>
      </w:r>
      <w:r w:rsidRPr="00CC1DD6">
        <w:rPr>
          <w:rFonts w:ascii="Arial" w:eastAsia="Times New Roman" w:hAnsi="Arial" w:cs="Arial"/>
          <w:sz w:val="28"/>
          <w:szCs w:val="28"/>
          <w:lang w:eastAsia="ru-RU"/>
        </w:rPr>
        <w:t xml:space="preserve">уведомить налоговый орган о своем праве на льготы по </w:t>
      </w:r>
      <w:r w:rsidR="002A60C0" w:rsidRPr="00CC1DD6">
        <w:rPr>
          <w:rFonts w:ascii="Arial" w:eastAsia="Times New Roman" w:hAnsi="Arial" w:cs="Arial"/>
          <w:sz w:val="28"/>
          <w:szCs w:val="28"/>
          <w:lang w:eastAsia="ru-RU"/>
        </w:rPr>
        <w:t>налогу на имущество физических лиц, земельному и транспортному налогам</w:t>
      </w:r>
      <w:r w:rsidRPr="00CC1DD6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41D16A3F" w14:textId="77777777" w:rsidR="009D2993" w:rsidRPr="00CC1DD6" w:rsidRDefault="009D2993" w:rsidP="000C7B43">
      <w:pPr>
        <w:spacing w:after="2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1DD6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="005D19D7" w:rsidRPr="00CC1DD6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CC1DD6">
        <w:rPr>
          <w:rFonts w:ascii="Arial" w:eastAsia="Times New Roman" w:hAnsi="Arial" w:cs="Arial"/>
          <w:sz w:val="28"/>
          <w:szCs w:val="28"/>
          <w:lang w:eastAsia="ru-RU"/>
        </w:rPr>
        <w:t xml:space="preserve">первую очередь это касается физических лиц, у которых в течение </w:t>
      </w:r>
      <w:r w:rsidR="000C7B43" w:rsidRPr="00CC1DD6">
        <w:rPr>
          <w:rFonts w:ascii="Arial" w:eastAsia="Times New Roman" w:hAnsi="Arial" w:cs="Arial"/>
          <w:sz w:val="28"/>
          <w:szCs w:val="28"/>
          <w:lang w:eastAsia="ru-RU"/>
        </w:rPr>
        <w:t>2021 го</w:t>
      </w:r>
      <w:r w:rsidRPr="00CC1DD6">
        <w:rPr>
          <w:rFonts w:ascii="Arial" w:eastAsia="Times New Roman" w:hAnsi="Arial" w:cs="Arial"/>
          <w:sz w:val="28"/>
          <w:szCs w:val="28"/>
          <w:lang w:eastAsia="ru-RU"/>
        </w:rPr>
        <w:t xml:space="preserve">да впервые возникли основания для использования льгот и которые </w:t>
      </w:r>
      <w:r w:rsidR="000C7B43" w:rsidRPr="00CC1DD6">
        <w:rPr>
          <w:rFonts w:ascii="Arial" w:eastAsia="Times New Roman" w:hAnsi="Arial" w:cs="Arial"/>
          <w:sz w:val="28"/>
          <w:szCs w:val="28"/>
          <w:lang w:eastAsia="ru-RU"/>
        </w:rPr>
        <w:t xml:space="preserve">ранее </w:t>
      </w:r>
      <w:r w:rsidRPr="00CC1DD6">
        <w:rPr>
          <w:rFonts w:ascii="Arial" w:eastAsia="Times New Roman" w:hAnsi="Arial" w:cs="Arial"/>
          <w:sz w:val="28"/>
          <w:szCs w:val="28"/>
          <w:lang w:eastAsia="ru-RU"/>
        </w:rPr>
        <w:t xml:space="preserve">не </w:t>
      </w:r>
      <w:r w:rsidR="005D19D7" w:rsidRPr="00CC1DD6">
        <w:rPr>
          <w:rFonts w:ascii="Arial" w:eastAsia="Times New Roman" w:hAnsi="Arial" w:cs="Arial"/>
          <w:sz w:val="28"/>
          <w:szCs w:val="28"/>
          <w:lang w:eastAsia="ru-RU"/>
        </w:rPr>
        <w:t>обра</w:t>
      </w:r>
      <w:r w:rsidR="000C7B43" w:rsidRPr="00CC1DD6">
        <w:rPr>
          <w:rFonts w:ascii="Arial" w:eastAsia="Times New Roman" w:hAnsi="Arial" w:cs="Arial"/>
          <w:sz w:val="28"/>
          <w:szCs w:val="28"/>
          <w:lang w:eastAsia="ru-RU"/>
        </w:rPr>
        <w:t>ща</w:t>
      </w:r>
      <w:r w:rsidR="005D19D7" w:rsidRPr="00CC1DD6">
        <w:rPr>
          <w:rFonts w:ascii="Arial" w:eastAsia="Times New Roman" w:hAnsi="Arial" w:cs="Arial"/>
          <w:sz w:val="28"/>
          <w:szCs w:val="28"/>
          <w:lang w:eastAsia="ru-RU"/>
        </w:rPr>
        <w:t>лись</w:t>
      </w:r>
      <w:r w:rsidRPr="00CC1DD6">
        <w:rPr>
          <w:rFonts w:ascii="Arial" w:eastAsia="Times New Roman" w:hAnsi="Arial" w:cs="Arial"/>
          <w:sz w:val="28"/>
          <w:szCs w:val="28"/>
          <w:lang w:eastAsia="ru-RU"/>
        </w:rPr>
        <w:t xml:space="preserve"> в налоговые органы с заявлением об их предоставлении.</w:t>
      </w:r>
    </w:p>
    <w:p w14:paraId="19E5BC18" w14:textId="77777777" w:rsidR="00A31190" w:rsidRPr="00CC1DD6" w:rsidRDefault="00A31190" w:rsidP="000C7B43">
      <w:pPr>
        <w:spacing w:after="2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1DD6">
        <w:rPr>
          <w:rFonts w:ascii="Arial" w:eastAsia="Times New Roman" w:hAnsi="Arial" w:cs="Arial"/>
          <w:sz w:val="28"/>
          <w:szCs w:val="28"/>
          <w:lang w:eastAsia="ru-RU"/>
        </w:rPr>
        <w:t>Форма заявления о предоставлении налоговой льготы, порядок ее заполнения, формат представления такого заявления в электронной форме утверждены приказом ФНС России от 14.11.2017 №</w:t>
      </w:r>
      <w:r w:rsidR="000C7B43" w:rsidRPr="00CC1DD6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CC1DD6">
        <w:rPr>
          <w:rFonts w:ascii="Arial" w:eastAsia="Times New Roman" w:hAnsi="Arial" w:cs="Arial"/>
          <w:sz w:val="28"/>
          <w:szCs w:val="28"/>
          <w:lang w:eastAsia="ru-RU"/>
        </w:rPr>
        <w:t>ММВ-7-21/897@.</w:t>
      </w:r>
      <w:r w:rsidR="002A60C0" w:rsidRPr="00CC1DD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C1DD6">
        <w:rPr>
          <w:rFonts w:ascii="Arial" w:eastAsia="Times New Roman" w:hAnsi="Arial" w:cs="Arial"/>
          <w:sz w:val="28"/>
          <w:szCs w:val="28"/>
          <w:lang w:eastAsia="ru-RU"/>
        </w:rPr>
        <w:t>Вместе с заявлением налогоплательщики вправе представить документы, подтверждающие право на льготу.</w:t>
      </w:r>
    </w:p>
    <w:p w14:paraId="1D6DA9F4" w14:textId="77777777" w:rsidR="009D2993" w:rsidRPr="00CC1DD6" w:rsidRDefault="009D2993" w:rsidP="000C7B43">
      <w:pPr>
        <w:spacing w:after="2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1DD6">
        <w:rPr>
          <w:rFonts w:ascii="Arial" w:eastAsia="Times New Roman" w:hAnsi="Arial" w:cs="Arial"/>
          <w:sz w:val="28"/>
          <w:szCs w:val="28"/>
          <w:lang w:eastAsia="ru-RU"/>
        </w:rPr>
        <w:t xml:space="preserve">Представить заявление можно одним из удобных способов: </w:t>
      </w:r>
      <w:r w:rsidR="00A67E13" w:rsidRPr="00CC1DD6">
        <w:rPr>
          <w:rFonts w:ascii="Arial" w:eastAsia="Times New Roman" w:hAnsi="Arial" w:cs="Arial"/>
          <w:sz w:val="28"/>
          <w:szCs w:val="28"/>
          <w:lang w:eastAsia="ru-RU"/>
        </w:rPr>
        <w:t xml:space="preserve">дистанционно через сервис «Личный кабинет для физических лиц», через отделения МФЦ, направить по почте, либо </w:t>
      </w:r>
      <w:r w:rsidRPr="00CC1DD6">
        <w:rPr>
          <w:rFonts w:ascii="Arial" w:eastAsia="Times New Roman" w:hAnsi="Arial" w:cs="Arial"/>
          <w:sz w:val="28"/>
          <w:szCs w:val="28"/>
          <w:lang w:eastAsia="ru-RU"/>
        </w:rPr>
        <w:t>при личном посещении налоговой инспекции.</w:t>
      </w:r>
    </w:p>
    <w:p w14:paraId="131DC930" w14:textId="77777777" w:rsidR="002A60C0" w:rsidRPr="00CC1DD6" w:rsidRDefault="00A31190" w:rsidP="000C7B43">
      <w:pPr>
        <w:spacing w:after="2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1DD6">
        <w:rPr>
          <w:rFonts w:ascii="Arial" w:eastAsia="Times New Roman" w:hAnsi="Arial" w:cs="Arial"/>
          <w:sz w:val="28"/>
          <w:szCs w:val="28"/>
          <w:lang w:eastAsia="ru-RU"/>
        </w:rPr>
        <w:t xml:space="preserve">Льготы по </w:t>
      </w:r>
      <w:r w:rsidR="002A60C0" w:rsidRPr="00CC1DD6">
        <w:rPr>
          <w:rFonts w:ascii="Arial" w:eastAsia="Times New Roman" w:hAnsi="Arial" w:cs="Arial"/>
          <w:sz w:val="28"/>
          <w:szCs w:val="28"/>
          <w:lang w:eastAsia="ru-RU"/>
        </w:rPr>
        <w:t xml:space="preserve">имущественным налогам установлены Налоговым кодексом Российской Федерации, также </w:t>
      </w:r>
      <w:r w:rsidR="000C7B43" w:rsidRPr="00CC1DD6">
        <w:rPr>
          <w:rFonts w:ascii="Arial" w:eastAsia="Times New Roman" w:hAnsi="Arial" w:cs="Arial"/>
          <w:sz w:val="28"/>
          <w:szCs w:val="28"/>
          <w:lang w:eastAsia="ru-RU"/>
        </w:rPr>
        <w:t xml:space="preserve">дополнительно льготы для граждан </w:t>
      </w:r>
      <w:r w:rsidR="002A60C0" w:rsidRPr="00CC1DD6">
        <w:rPr>
          <w:rFonts w:ascii="Arial" w:eastAsia="Times New Roman" w:hAnsi="Arial" w:cs="Arial"/>
          <w:sz w:val="28"/>
          <w:szCs w:val="28"/>
          <w:lang w:eastAsia="ru-RU"/>
        </w:rPr>
        <w:t>предусмотрены:</w:t>
      </w:r>
    </w:p>
    <w:p w14:paraId="78BBFE37" w14:textId="77777777" w:rsidR="002A60C0" w:rsidRPr="00CC1DD6" w:rsidRDefault="002A60C0" w:rsidP="000C7B43">
      <w:pPr>
        <w:spacing w:after="2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1DD6">
        <w:rPr>
          <w:rFonts w:ascii="Arial" w:eastAsia="Times New Roman" w:hAnsi="Arial" w:cs="Arial"/>
          <w:sz w:val="28"/>
          <w:szCs w:val="28"/>
          <w:lang w:eastAsia="ru-RU"/>
        </w:rPr>
        <w:t xml:space="preserve">- по </w:t>
      </w:r>
      <w:r w:rsidR="009D2993" w:rsidRPr="00CC1DD6">
        <w:rPr>
          <w:rFonts w:ascii="Arial" w:eastAsia="Times New Roman" w:hAnsi="Arial" w:cs="Arial"/>
          <w:sz w:val="28"/>
          <w:szCs w:val="28"/>
          <w:lang w:eastAsia="ru-RU"/>
        </w:rPr>
        <w:t>транспортно</w:t>
      </w:r>
      <w:r w:rsidR="00A31190" w:rsidRPr="00CC1DD6">
        <w:rPr>
          <w:rFonts w:ascii="Arial" w:eastAsia="Times New Roman" w:hAnsi="Arial" w:cs="Arial"/>
          <w:sz w:val="28"/>
          <w:szCs w:val="28"/>
          <w:lang w:eastAsia="ru-RU"/>
        </w:rPr>
        <w:t>му</w:t>
      </w:r>
      <w:r w:rsidR="009D2993" w:rsidRPr="00CC1DD6">
        <w:rPr>
          <w:rFonts w:ascii="Arial" w:eastAsia="Times New Roman" w:hAnsi="Arial" w:cs="Arial"/>
          <w:sz w:val="28"/>
          <w:szCs w:val="28"/>
          <w:lang w:eastAsia="ru-RU"/>
        </w:rPr>
        <w:t xml:space="preserve"> налог</w:t>
      </w:r>
      <w:r w:rsidR="00A31190" w:rsidRPr="00CC1DD6">
        <w:rPr>
          <w:rFonts w:ascii="Arial" w:eastAsia="Times New Roman" w:hAnsi="Arial" w:cs="Arial"/>
          <w:sz w:val="28"/>
          <w:szCs w:val="28"/>
          <w:lang w:eastAsia="ru-RU"/>
        </w:rPr>
        <w:t>у</w:t>
      </w:r>
      <w:r w:rsidR="009D2993" w:rsidRPr="00CC1DD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C1DD6">
        <w:rPr>
          <w:rFonts w:ascii="Arial" w:eastAsia="Times New Roman" w:hAnsi="Arial" w:cs="Arial"/>
          <w:sz w:val="28"/>
          <w:szCs w:val="28"/>
          <w:lang w:eastAsia="ru-RU"/>
        </w:rPr>
        <w:t>– з</w:t>
      </w:r>
      <w:r w:rsidR="005D19D7" w:rsidRPr="00CC1DD6">
        <w:rPr>
          <w:rFonts w:ascii="Arial" w:eastAsia="Times New Roman" w:hAnsi="Arial" w:cs="Arial"/>
          <w:sz w:val="28"/>
          <w:szCs w:val="28"/>
          <w:lang w:eastAsia="ru-RU"/>
        </w:rPr>
        <w:t>акон</w:t>
      </w:r>
      <w:r w:rsidRPr="00CC1DD6">
        <w:rPr>
          <w:rFonts w:ascii="Arial" w:eastAsia="Times New Roman" w:hAnsi="Arial" w:cs="Arial"/>
          <w:sz w:val="28"/>
          <w:szCs w:val="28"/>
          <w:lang w:eastAsia="ru-RU"/>
        </w:rPr>
        <w:t>ом</w:t>
      </w:r>
      <w:r w:rsidR="005D19D7" w:rsidRPr="00CC1DD6">
        <w:rPr>
          <w:rFonts w:ascii="Arial" w:eastAsia="Times New Roman" w:hAnsi="Arial" w:cs="Arial"/>
          <w:sz w:val="28"/>
          <w:szCs w:val="28"/>
          <w:lang w:eastAsia="ru-RU"/>
        </w:rPr>
        <w:t xml:space="preserve"> Республики Башкортостан от 27.11.2002 № 365-з «О  транспортном налоге»</w:t>
      </w:r>
      <w:r w:rsidR="00A4318A" w:rsidRPr="00CC1DD6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14:paraId="5F1484A1" w14:textId="77777777" w:rsidR="00A31190" w:rsidRPr="00CC1DD6" w:rsidRDefault="002A60C0" w:rsidP="000C7B43">
      <w:pPr>
        <w:spacing w:after="2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1DD6">
        <w:rPr>
          <w:rFonts w:ascii="Arial" w:eastAsia="Times New Roman" w:hAnsi="Arial" w:cs="Arial"/>
          <w:sz w:val="28"/>
          <w:szCs w:val="28"/>
          <w:lang w:eastAsia="ru-RU"/>
        </w:rPr>
        <w:t>- </w:t>
      </w:r>
      <w:r w:rsidR="00A31190" w:rsidRPr="00CC1DD6">
        <w:rPr>
          <w:rFonts w:ascii="Arial" w:eastAsia="Times New Roman" w:hAnsi="Arial" w:cs="Arial"/>
          <w:sz w:val="28"/>
          <w:szCs w:val="28"/>
          <w:lang w:eastAsia="ru-RU"/>
        </w:rPr>
        <w:t>по налогу на имущество физических лиц и земельному налогу –</w:t>
      </w:r>
      <w:r w:rsidRPr="00CC1DD6">
        <w:rPr>
          <w:rFonts w:ascii="Arial" w:eastAsia="Times New Roman" w:hAnsi="Arial" w:cs="Arial"/>
          <w:sz w:val="28"/>
          <w:szCs w:val="28"/>
          <w:lang w:eastAsia="ru-RU"/>
        </w:rPr>
        <w:t xml:space="preserve"> нормативными правовыми актами представительных органов муниципальных образований по месту нахождения земельных участков и объектов недвижимого имущества.</w:t>
      </w:r>
    </w:p>
    <w:p w14:paraId="3131100C" w14:textId="77777777" w:rsidR="006214AB" w:rsidRPr="00CC1DD6" w:rsidRDefault="00CA4FF4" w:rsidP="000C7B43">
      <w:pPr>
        <w:spacing w:after="2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1DD6">
        <w:rPr>
          <w:rFonts w:ascii="Arial" w:eastAsia="Times New Roman" w:hAnsi="Arial" w:cs="Arial"/>
          <w:sz w:val="28"/>
          <w:szCs w:val="28"/>
          <w:lang w:eastAsia="ru-RU"/>
        </w:rPr>
        <w:t>Для таких категорий граждан как пенсионеры, лица предпенсионного возраста, инвалиды, ветераны боевых действий и лица, имеющие трех и более несовершеннолетних детей, предусмотрен беззаявительный порядок предоставления налоговых льгот.</w:t>
      </w:r>
      <w:r w:rsidR="006214AB" w:rsidRPr="00CC1DD6">
        <w:rPr>
          <w:rFonts w:ascii="Arial" w:eastAsia="Times New Roman" w:hAnsi="Arial" w:cs="Arial"/>
          <w:sz w:val="28"/>
          <w:szCs w:val="28"/>
          <w:lang w:eastAsia="ru-RU"/>
        </w:rPr>
        <w:t xml:space="preserve"> Вся необходимая информация для беззаявительного предоставления льгот поступает в налоговые органы централизованно </w:t>
      </w:r>
      <w:r w:rsidR="000C7B43" w:rsidRPr="00CC1DD6">
        <w:rPr>
          <w:rFonts w:ascii="Arial" w:eastAsia="Times New Roman" w:hAnsi="Arial" w:cs="Arial"/>
          <w:sz w:val="28"/>
          <w:szCs w:val="28"/>
          <w:lang w:eastAsia="ru-RU"/>
        </w:rPr>
        <w:t xml:space="preserve">из </w:t>
      </w:r>
      <w:r w:rsidR="006214AB" w:rsidRPr="00CC1DD6">
        <w:rPr>
          <w:rFonts w:ascii="Arial" w:eastAsia="Times New Roman" w:hAnsi="Arial" w:cs="Arial"/>
          <w:sz w:val="28"/>
          <w:szCs w:val="28"/>
          <w:lang w:eastAsia="ru-RU"/>
        </w:rPr>
        <w:t xml:space="preserve">регистрирующих органов, органов </w:t>
      </w:r>
      <w:r w:rsidR="000C7B43" w:rsidRPr="00CC1DD6">
        <w:rPr>
          <w:rFonts w:ascii="Arial" w:eastAsia="Times New Roman" w:hAnsi="Arial" w:cs="Arial"/>
          <w:sz w:val="28"/>
          <w:szCs w:val="28"/>
          <w:lang w:eastAsia="ru-RU"/>
        </w:rPr>
        <w:t xml:space="preserve">пенсионного фонда и </w:t>
      </w:r>
      <w:r w:rsidR="006214AB" w:rsidRPr="00CC1DD6">
        <w:rPr>
          <w:rFonts w:ascii="Arial" w:eastAsia="Times New Roman" w:hAnsi="Arial" w:cs="Arial"/>
          <w:sz w:val="28"/>
          <w:szCs w:val="28"/>
          <w:lang w:eastAsia="ru-RU"/>
        </w:rPr>
        <w:t>соцзащиты в рамках межведомственного взаимодействия.</w:t>
      </w:r>
    </w:p>
    <w:p w14:paraId="424163FE" w14:textId="77777777" w:rsidR="00A31190" w:rsidRDefault="009D2993" w:rsidP="000C7B43">
      <w:pPr>
        <w:spacing w:after="2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1DD6">
        <w:rPr>
          <w:rFonts w:ascii="Arial" w:eastAsia="Times New Roman" w:hAnsi="Arial" w:cs="Arial"/>
          <w:sz w:val="28"/>
          <w:szCs w:val="28"/>
          <w:lang w:eastAsia="ru-RU"/>
        </w:rPr>
        <w:t>Ознакомиться с перечнем налоговых льгот (налоговых вычетов) по всем имущественным налогам в конкретном муниципальном образовании можно с помощью электронного сервиса ФНС России «Справочная информация о ставках и льготах по имущественным налогам» (</w:t>
      </w:r>
      <w:hyperlink r:id="rId5" w:history="1">
        <w:r w:rsidR="006554B0" w:rsidRPr="000C7F55">
          <w:rPr>
            <w:rStyle w:val="a6"/>
            <w:rFonts w:ascii="Arial" w:eastAsia="Times New Roman" w:hAnsi="Arial" w:cs="Arial"/>
            <w:sz w:val="28"/>
            <w:szCs w:val="28"/>
            <w:lang w:eastAsia="ru-RU"/>
          </w:rPr>
          <w:t>https://www.nalog.</w:t>
        </w:r>
        <w:r w:rsidR="006554B0" w:rsidRPr="000C7F55">
          <w:rPr>
            <w:rStyle w:val="a6"/>
            <w:rFonts w:ascii="Arial" w:eastAsia="Times New Roman" w:hAnsi="Arial" w:cs="Arial"/>
            <w:sz w:val="28"/>
            <w:szCs w:val="28"/>
            <w:lang w:val="en-US" w:eastAsia="ru-RU"/>
          </w:rPr>
          <w:t>gov</w:t>
        </w:r>
        <w:r w:rsidR="006554B0" w:rsidRPr="000C7F55">
          <w:rPr>
            <w:rStyle w:val="a6"/>
            <w:rFonts w:ascii="Arial" w:eastAsia="Times New Roman" w:hAnsi="Arial" w:cs="Arial"/>
            <w:sz w:val="28"/>
            <w:szCs w:val="28"/>
            <w:lang w:eastAsia="ru-RU"/>
          </w:rPr>
          <w:t>.ru</w:t>
        </w:r>
      </w:hyperlink>
      <w:r w:rsidRPr="00CC1DD6"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14:paraId="61A5D3A0" w14:textId="77777777" w:rsidR="006554B0" w:rsidRDefault="006554B0" w:rsidP="000C7B43">
      <w:pPr>
        <w:spacing w:after="2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1B47E7D" w14:textId="77777777" w:rsidR="006554B0" w:rsidRDefault="006554B0" w:rsidP="000C7B43">
      <w:pPr>
        <w:spacing w:after="2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4654152" w14:textId="77777777" w:rsidR="006554B0" w:rsidRPr="00CC1DD6" w:rsidRDefault="006554B0" w:rsidP="006554B0">
      <w:pPr>
        <w:spacing w:after="20" w:line="240" w:lineRule="auto"/>
        <w:ind w:firstLine="709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554B0">
        <w:rPr>
          <w:rFonts w:ascii="Arial" w:eastAsia="Times New Roman" w:hAnsi="Arial" w:cs="Arial"/>
          <w:sz w:val="28"/>
          <w:szCs w:val="28"/>
          <w:lang w:eastAsia="ru-RU"/>
        </w:rPr>
        <w:t>Межрайонная ИФНС России № 25 по Республике Башкортостан</w:t>
      </w:r>
    </w:p>
    <w:p w14:paraId="6B87E4AB" w14:textId="77777777" w:rsidR="00A31190" w:rsidRDefault="00A31190" w:rsidP="000C7B43">
      <w:pPr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C53F4" w14:textId="77777777" w:rsidR="000C7B43" w:rsidRDefault="000C7B4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C7B43" w:rsidSect="00A31190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8DC"/>
    <w:rsid w:val="000B18DC"/>
    <w:rsid w:val="000C7B43"/>
    <w:rsid w:val="001A5F8B"/>
    <w:rsid w:val="00202C66"/>
    <w:rsid w:val="002A60C0"/>
    <w:rsid w:val="0036302C"/>
    <w:rsid w:val="00382C53"/>
    <w:rsid w:val="004E0215"/>
    <w:rsid w:val="004F3556"/>
    <w:rsid w:val="00571709"/>
    <w:rsid w:val="00573A81"/>
    <w:rsid w:val="005B0AC5"/>
    <w:rsid w:val="005B5E9E"/>
    <w:rsid w:val="005D19D7"/>
    <w:rsid w:val="006214AB"/>
    <w:rsid w:val="00645E4A"/>
    <w:rsid w:val="006554B0"/>
    <w:rsid w:val="006B1296"/>
    <w:rsid w:val="00795302"/>
    <w:rsid w:val="00951D0A"/>
    <w:rsid w:val="00957441"/>
    <w:rsid w:val="009D2993"/>
    <w:rsid w:val="00A31190"/>
    <w:rsid w:val="00A4318A"/>
    <w:rsid w:val="00A67E13"/>
    <w:rsid w:val="00B12FC5"/>
    <w:rsid w:val="00B21D55"/>
    <w:rsid w:val="00B22AB2"/>
    <w:rsid w:val="00BC582C"/>
    <w:rsid w:val="00CA4FF4"/>
    <w:rsid w:val="00CC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5826"/>
  <w15:docId w15:val="{C0213064-A074-43CC-BC55-2835071C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66"/>
    <w:rPr>
      <w:rFonts w:ascii="Tahoma" w:hAnsi="Tahoma" w:cs="Tahoma"/>
      <w:sz w:val="16"/>
      <w:szCs w:val="16"/>
    </w:rPr>
  </w:style>
  <w:style w:type="paragraph" w:customStyle="1" w:styleId="a5">
    <w:name w:val="Обычный для текста"/>
    <w:basedOn w:val="a"/>
    <w:rsid w:val="005D19D7"/>
    <w:pPr>
      <w:spacing w:after="0" w:line="271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28"/>
      <w:sz w:val="26"/>
      <w:lang w:eastAsia="ru-RU"/>
      <w14:ligatures w14:val="standard"/>
      <w14:cntxtAlts/>
    </w:rPr>
  </w:style>
  <w:style w:type="character" w:styleId="a6">
    <w:name w:val="Hyperlink"/>
    <w:basedOn w:val="a0"/>
    <w:uiPriority w:val="99"/>
    <w:unhideWhenUsed/>
    <w:rsid w:val="005D19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6831">
          <w:marLeft w:val="525"/>
          <w:marRight w:val="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0656">
                  <w:marLeft w:val="0"/>
                  <w:marRight w:val="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471956">
          <w:marLeft w:val="525"/>
          <w:marRight w:val="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6753">
                  <w:marLeft w:val="0"/>
                  <w:marRight w:val="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31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97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4186">
                              <w:marLeft w:val="0"/>
                              <w:marRight w:val="15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07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22664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14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7128093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17636">
                              <w:blockQuote w:val="1"/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1" w:color="199D19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8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3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8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57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nalog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B9F9F-B870-4180-AEB9-B75C8F04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2022-01-31T11:39:00Z</dcterms:created>
  <dcterms:modified xsi:type="dcterms:W3CDTF">2022-02-07T04:09:00Z</dcterms:modified>
</cp:coreProperties>
</file>