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45A85" w14:textId="77777777" w:rsidR="004E5678" w:rsidRDefault="004E5678" w:rsidP="00CC54FE">
      <w:pPr>
        <w:spacing w:line="276" w:lineRule="auto"/>
        <w:ind w:firstLine="851"/>
        <w:contextualSpacing/>
        <w:jc w:val="center"/>
        <w:rPr>
          <w:rFonts w:eastAsia="Arial Unicode MS"/>
          <w:b/>
          <w:sz w:val="32"/>
          <w:szCs w:val="32"/>
          <w:lang w:bidi="ru-RU"/>
        </w:rPr>
      </w:pPr>
      <w:bookmarkStart w:id="0" w:name="bookmark0"/>
    </w:p>
    <w:p w14:paraId="22AFA14C" w14:textId="32F88D60" w:rsidR="008D7E99" w:rsidRPr="00474584" w:rsidRDefault="008D7E99" w:rsidP="00CC54FE">
      <w:pPr>
        <w:spacing w:line="276" w:lineRule="auto"/>
        <w:ind w:firstLine="851"/>
        <w:contextualSpacing/>
        <w:jc w:val="center"/>
        <w:rPr>
          <w:rFonts w:eastAsia="Arial Unicode MS"/>
          <w:b/>
          <w:sz w:val="32"/>
          <w:szCs w:val="32"/>
          <w:lang w:bidi="ru-RU"/>
        </w:rPr>
      </w:pPr>
      <w:r w:rsidRPr="00474584">
        <w:rPr>
          <w:rFonts w:eastAsia="Arial Unicode MS"/>
          <w:b/>
          <w:sz w:val="32"/>
          <w:szCs w:val="32"/>
          <w:lang w:bidi="ru-RU"/>
        </w:rPr>
        <w:t>Отчет</w:t>
      </w:r>
    </w:p>
    <w:p w14:paraId="71DE74B1" w14:textId="77777777" w:rsidR="00A319AA" w:rsidRPr="00474584" w:rsidRDefault="008D7E99" w:rsidP="00CC54FE">
      <w:pPr>
        <w:spacing w:line="276" w:lineRule="auto"/>
        <w:ind w:firstLine="851"/>
        <w:contextualSpacing/>
        <w:jc w:val="center"/>
        <w:rPr>
          <w:rFonts w:eastAsia="Arial Unicode MS"/>
          <w:b/>
          <w:sz w:val="32"/>
          <w:szCs w:val="32"/>
          <w:lang w:bidi="ru-RU"/>
        </w:rPr>
      </w:pPr>
      <w:r w:rsidRPr="00474584">
        <w:rPr>
          <w:rFonts w:eastAsia="Arial Unicode MS"/>
          <w:b/>
          <w:sz w:val="32"/>
          <w:szCs w:val="32"/>
          <w:lang w:bidi="ru-RU"/>
        </w:rPr>
        <w:t xml:space="preserve">главы Администрации городского поселения город Мелеуз </w:t>
      </w:r>
    </w:p>
    <w:p w14:paraId="7D395C66" w14:textId="05D90697" w:rsidR="00F34475" w:rsidRPr="00474584" w:rsidRDefault="008D7E99" w:rsidP="00CC54FE">
      <w:pPr>
        <w:spacing w:line="276" w:lineRule="auto"/>
        <w:ind w:firstLine="851"/>
        <w:contextualSpacing/>
        <w:jc w:val="center"/>
        <w:rPr>
          <w:rFonts w:eastAsia="Arial Unicode MS"/>
          <w:b/>
          <w:sz w:val="32"/>
          <w:szCs w:val="32"/>
          <w:lang w:bidi="ru-RU"/>
        </w:rPr>
      </w:pPr>
      <w:r w:rsidRPr="00474584">
        <w:rPr>
          <w:rFonts w:eastAsia="Arial Unicode MS"/>
          <w:b/>
          <w:sz w:val="32"/>
          <w:szCs w:val="32"/>
          <w:lang w:bidi="ru-RU"/>
        </w:rPr>
        <w:t>муниципального района Мелеузовский район</w:t>
      </w:r>
    </w:p>
    <w:p w14:paraId="0C58B205" w14:textId="5DEBB08F" w:rsidR="008D7E99" w:rsidRPr="00474584" w:rsidRDefault="007C180C" w:rsidP="00CC54FE">
      <w:pPr>
        <w:spacing w:line="276" w:lineRule="auto"/>
        <w:ind w:firstLine="851"/>
        <w:contextualSpacing/>
        <w:jc w:val="center"/>
        <w:rPr>
          <w:rFonts w:eastAsia="Arial Unicode MS"/>
          <w:b/>
          <w:sz w:val="32"/>
          <w:szCs w:val="32"/>
          <w:lang w:bidi="ru-RU"/>
        </w:rPr>
      </w:pPr>
      <w:r w:rsidRPr="00474584">
        <w:rPr>
          <w:rFonts w:eastAsia="Arial Unicode MS"/>
          <w:b/>
          <w:sz w:val="32"/>
          <w:szCs w:val="32"/>
          <w:lang w:bidi="ru-RU"/>
        </w:rPr>
        <w:t>Республики Башкортостан за 2023</w:t>
      </w:r>
      <w:r w:rsidR="008D7E99" w:rsidRPr="00474584">
        <w:rPr>
          <w:rFonts w:eastAsia="Arial Unicode MS"/>
          <w:b/>
          <w:sz w:val="32"/>
          <w:szCs w:val="32"/>
          <w:lang w:bidi="ru-RU"/>
        </w:rPr>
        <w:t xml:space="preserve"> год</w:t>
      </w:r>
    </w:p>
    <w:p w14:paraId="41B21CEB" w14:textId="77777777" w:rsidR="008D7E99" w:rsidRPr="00CC54FE" w:rsidRDefault="008D7E99" w:rsidP="00CC54FE">
      <w:pPr>
        <w:spacing w:line="276" w:lineRule="auto"/>
        <w:ind w:firstLine="851"/>
        <w:contextualSpacing/>
        <w:jc w:val="center"/>
        <w:rPr>
          <w:rFonts w:eastAsia="Arial Unicode MS"/>
          <w:b/>
          <w:sz w:val="32"/>
          <w:szCs w:val="32"/>
          <w:lang w:bidi="ru-RU"/>
        </w:rPr>
      </w:pPr>
    </w:p>
    <w:p w14:paraId="690C3890" w14:textId="77777777" w:rsidR="008D7E99" w:rsidRPr="00474584" w:rsidRDefault="008D7E99" w:rsidP="00CC54FE">
      <w:pPr>
        <w:spacing w:line="276" w:lineRule="auto"/>
        <w:ind w:firstLine="851"/>
        <w:contextualSpacing/>
        <w:jc w:val="center"/>
        <w:rPr>
          <w:rFonts w:eastAsia="Arial Unicode MS"/>
          <w:b/>
          <w:sz w:val="32"/>
          <w:szCs w:val="32"/>
          <w:lang w:bidi="ru-RU"/>
        </w:rPr>
      </w:pPr>
      <w:r w:rsidRPr="00474584">
        <w:rPr>
          <w:rFonts w:eastAsia="Arial Unicode MS"/>
          <w:b/>
          <w:sz w:val="32"/>
          <w:szCs w:val="32"/>
          <w:lang w:bidi="ru-RU"/>
        </w:rPr>
        <w:t>Уважаемый Александр Леонидович,</w:t>
      </w:r>
    </w:p>
    <w:p w14:paraId="14E2DA4F" w14:textId="037F71E3" w:rsidR="008D7E99" w:rsidRPr="00474584" w:rsidRDefault="00F34475" w:rsidP="00CC54FE">
      <w:pPr>
        <w:spacing w:line="276" w:lineRule="auto"/>
        <w:ind w:firstLine="851"/>
        <w:contextualSpacing/>
        <w:jc w:val="center"/>
        <w:rPr>
          <w:rFonts w:eastAsia="Arial Unicode MS"/>
          <w:b/>
          <w:sz w:val="32"/>
          <w:szCs w:val="32"/>
          <w:lang w:bidi="ru-RU"/>
        </w:rPr>
      </w:pPr>
      <w:bookmarkStart w:id="1" w:name="bookmark2"/>
      <w:bookmarkEnd w:id="0"/>
      <w:r w:rsidRPr="00474584">
        <w:rPr>
          <w:rFonts w:eastAsia="Arial Unicode MS"/>
          <w:b/>
          <w:sz w:val="32"/>
          <w:szCs w:val="32"/>
          <w:lang w:bidi="ru-RU"/>
        </w:rPr>
        <w:t>уважаемые депутаты</w:t>
      </w:r>
      <w:r w:rsidR="008D7E99" w:rsidRPr="00474584">
        <w:rPr>
          <w:rFonts w:eastAsia="Arial Unicode MS"/>
          <w:b/>
          <w:sz w:val="32"/>
          <w:szCs w:val="32"/>
          <w:lang w:bidi="ru-RU"/>
        </w:rPr>
        <w:t>, коллеги</w:t>
      </w:r>
      <w:r w:rsidR="004632AA" w:rsidRPr="00474584">
        <w:rPr>
          <w:rFonts w:eastAsia="Arial Unicode MS"/>
          <w:b/>
          <w:sz w:val="32"/>
          <w:szCs w:val="32"/>
          <w:lang w:bidi="ru-RU"/>
        </w:rPr>
        <w:t>, приглашенные</w:t>
      </w:r>
      <w:r w:rsidR="008D7E99" w:rsidRPr="00474584">
        <w:rPr>
          <w:rFonts w:eastAsia="Arial Unicode MS"/>
          <w:b/>
          <w:sz w:val="32"/>
          <w:szCs w:val="32"/>
          <w:lang w:bidi="ru-RU"/>
        </w:rPr>
        <w:t>!</w:t>
      </w:r>
      <w:bookmarkEnd w:id="1"/>
    </w:p>
    <w:p w14:paraId="5DDDD50D" w14:textId="77777777" w:rsidR="008D7E99" w:rsidRPr="00474584" w:rsidRDefault="008D7E99" w:rsidP="00CC54FE">
      <w:pPr>
        <w:spacing w:line="276" w:lineRule="auto"/>
        <w:ind w:firstLine="851"/>
        <w:contextualSpacing/>
        <w:jc w:val="center"/>
        <w:rPr>
          <w:rFonts w:eastAsia="Arial Unicode MS"/>
          <w:sz w:val="32"/>
          <w:szCs w:val="32"/>
          <w:lang w:bidi="ru-RU"/>
        </w:rPr>
      </w:pPr>
    </w:p>
    <w:p w14:paraId="4EAE75DD" w14:textId="4892DDC0" w:rsidR="00F34475" w:rsidRPr="002E3959" w:rsidRDefault="008D7E99" w:rsidP="00CC54FE">
      <w:pPr>
        <w:spacing w:line="276" w:lineRule="auto"/>
        <w:ind w:firstLine="851"/>
        <w:contextualSpacing/>
        <w:jc w:val="both"/>
        <w:rPr>
          <w:rFonts w:eastAsia="Arial Unicode MS"/>
          <w:sz w:val="32"/>
          <w:szCs w:val="32"/>
          <w:u w:val="single"/>
          <w:lang w:bidi="ru-RU"/>
        </w:rPr>
      </w:pPr>
      <w:r w:rsidRPr="002E3959">
        <w:rPr>
          <w:rFonts w:eastAsia="Arial Unicode MS"/>
          <w:sz w:val="32"/>
          <w:szCs w:val="32"/>
          <w:u w:val="single"/>
          <w:lang w:bidi="ru-RU"/>
        </w:rPr>
        <w:t>Представляю вашему вниманию ежегодный отчет о деятельности Администрации городского поселения город Мелеуз муниципального района Мелеузовский район Республики Башкортостан за прошедший 202</w:t>
      </w:r>
      <w:r w:rsidR="008B2124" w:rsidRPr="002E3959">
        <w:rPr>
          <w:rFonts w:eastAsia="Arial Unicode MS"/>
          <w:sz w:val="32"/>
          <w:szCs w:val="32"/>
          <w:u w:val="single"/>
          <w:lang w:bidi="ru-RU"/>
        </w:rPr>
        <w:t>3</w:t>
      </w:r>
      <w:r w:rsidRPr="002E3959">
        <w:rPr>
          <w:rFonts w:eastAsia="Arial Unicode MS"/>
          <w:sz w:val="32"/>
          <w:szCs w:val="32"/>
          <w:u w:val="single"/>
          <w:lang w:bidi="ru-RU"/>
        </w:rPr>
        <w:t xml:space="preserve"> год.</w:t>
      </w:r>
    </w:p>
    <w:p w14:paraId="525A462A" w14:textId="2F0A83BF" w:rsidR="004632AA" w:rsidRPr="002E3959" w:rsidRDefault="008D7E99" w:rsidP="00CC54FE">
      <w:pPr>
        <w:spacing w:line="276" w:lineRule="auto"/>
        <w:ind w:firstLine="851"/>
        <w:contextualSpacing/>
        <w:jc w:val="both"/>
        <w:rPr>
          <w:sz w:val="32"/>
          <w:szCs w:val="32"/>
          <w:u w:val="single"/>
        </w:rPr>
      </w:pPr>
      <w:r w:rsidRPr="002E3959">
        <w:rPr>
          <w:sz w:val="32"/>
          <w:szCs w:val="32"/>
          <w:u w:val="single"/>
        </w:rPr>
        <w:t>Подводя итоги работы, можно сказать, что год был наполнен большой созидательной работой, добрыми начинаниями, яркими мероприятиями. Вместе мы строили планы, обустраивали свою малую родину, вкладывали душу и сердце в развитие нашего города.</w:t>
      </w:r>
    </w:p>
    <w:p w14:paraId="30FAFBFA" w14:textId="77777777" w:rsidR="000D7A9F" w:rsidRPr="00CC54FE" w:rsidRDefault="000D7A9F" w:rsidP="00CC54FE">
      <w:pPr>
        <w:spacing w:line="276" w:lineRule="auto"/>
        <w:ind w:firstLine="851"/>
        <w:contextualSpacing/>
        <w:jc w:val="center"/>
        <w:rPr>
          <w:bCs/>
          <w:sz w:val="32"/>
          <w:szCs w:val="32"/>
        </w:rPr>
      </w:pPr>
    </w:p>
    <w:p w14:paraId="416D079C" w14:textId="033AC7B0" w:rsidR="000A71DB" w:rsidRDefault="000A71DB" w:rsidP="00CC54FE">
      <w:pPr>
        <w:spacing w:line="276" w:lineRule="auto"/>
        <w:ind w:firstLine="851"/>
        <w:contextualSpacing/>
        <w:jc w:val="center"/>
        <w:rPr>
          <w:rFonts w:eastAsia="Arial Unicode MS"/>
          <w:b/>
          <w:bCs/>
          <w:color w:val="0000FF"/>
          <w:sz w:val="36"/>
          <w:szCs w:val="36"/>
          <w:lang w:bidi="ru-RU"/>
        </w:rPr>
      </w:pPr>
      <w:r w:rsidRPr="00474584">
        <w:rPr>
          <w:b/>
          <w:bCs/>
          <w:color w:val="0000FF"/>
          <w:sz w:val="36"/>
          <w:szCs w:val="36"/>
        </w:rPr>
        <w:t xml:space="preserve">Бюджет </w:t>
      </w:r>
      <w:r w:rsidRPr="00474584">
        <w:rPr>
          <w:rFonts w:eastAsia="Arial Unicode MS"/>
          <w:b/>
          <w:bCs/>
          <w:color w:val="0000FF"/>
          <w:sz w:val="36"/>
          <w:szCs w:val="36"/>
          <w:lang w:bidi="ru-RU"/>
        </w:rPr>
        <w:t>городского поселения город Мелеуз</w:t>
      </w:r>
    </w:p>
    <w:p w14:paraId="42F10278" w14:textId="77777777" w:rsidR="004E5678" w:rsidRPr="00474584" w:rsidRDefault="004E5678" w:rsidP="00CC54FE">
      <w:pPr>
        <w:spacing w:line="276" w:lineRule="auto"/>
        <w:ind w:firstLine="851"/>
        <w:contextualSpacing/>
        <w:jc w:val="center"/>
        <w:rPr>
          <w:rFonts w:eastAsia="Arial Unicode MS"/>
          <w:b/>
          <w:bCs/>
          <w:color w:val="0000FF"/>
          <w:sz w:val="36"/>
          <w:szCs w:val="36"/>
          <w:lang w:bidi="ru-RU"/>
        </w:rPr>
      </w:pPr>
    </w:p>
    <w:p w14:paraId="44028E5E" w14:textId="46BD3695" w:rsidR="004632AA" w:rsidRPr="00CC54FE" w:rsidRDefault="005F08ED" w:rsidP="00CC54FE">
      <w:pPr>
        <w:spacing w:line="276" w:lineRule="auto"/>
        <w:ind w:firstLine="851"/>
        <w:contextualSpacing/>
        <w:jc w:val="both"/>
        <w:rPr>
          <w:color w:val="0000FF"/>
          <w:sz w:val="32"/>
          <w:szCs w:val="32"/>
        </w:rPr>
      </w:pPr>
      <w:r w:rsidRPr="00CC54FE">
        <w:rPr>
          <w:sz w:val="32"/>
          <w:szCs w:val="32"/>
        </w:rPr>
        <w:t xml:space="preserve">Бюджет города Мелеуз исполнялся в соответствии с Бюджетным кодексом Российской Федерации, положением о бюджетном </w:t>
      </w:r>
      <w:r w:rsidR="004632AA" w:rsidRPr="00CC54FE">
        <w:rPr>
          <w:sz w:val="32"/>
          <w:szCs w:val="32"/>
        </w:rPr>
        <w:t>процессе и</w:t>
      </w:r>
      <w:r w:rsidRPr="00CC54FE">
        <w:rPr>
          <w:sz w:val="32"/>
          <w:szCs w:val="32"/>
        </w:rPr>
        <w:t xml:space="preserve"> решением Совета </w:t>
      </w:r>
      <w:r w:rsidRPr="00CC54FE">
        <w:rPr>
          <w:color w:val="0000FF"/>
          <w:sz w:val="32"/>
          <w:szCs w:val="32"/>
        </w:rPr>
        <w:t>«О бюджете городского поселения город Мелеуз муниципального района Мелеузовский район Республики Башкортостан на 202</w:t>
      </w:r>
      <w:r w:rsidR="007C180C" w:rsidRPr="00CC54FE">
        <w:rPr>
          <w:color w:val="0000FF"/>
          <w:sz w:val="32"/>
          <w:szCs w:val="32"/>
        </w:rPr>
        <w:t>3</w:t>
      </w:r>
      <w:r w:rsidRPr="00CC54FE">
        <w:rPr>
          <w:color w:val="0000FF"/>
          <w:sz w:val="32"/>
          <w:szCs w:val="32"/>
        </w:rPr>
        <w:t xml:space="preserve"> и плановый период 202</w:t>
      </w:r>
      <w:r w:rsidR="000D7A9F" w:rsidRPr="00CC54FE">
        <w:rPr>
          <w:color w:val="0000FF"/>
          <w:sz w:val="32"/>
          <w:szCs w:val="32"/>
        </w:rPr>
        <w:t>4</w:t>
      </w:r>
      <w:r w:rsidRPr="00CC54FE">
        <w:rPr>
          <w:color w:val="0000FF"/>
          <w:sz w:val="32"/>
          <w:szCs w:val="32"/>
        </w:rPr>
        <w:t xml:space="preserve"> и 202</w:t>
      </w:r>
      <w:r w:rsidR="000D7A9F" w:rsidRPr="00CC54FE">
        <w:rPr>
          <w:color w:val="0000FF"/>
          <w:sz w:val="32"/>
          <w:szCs w:val="32"/>
        </w:rPr>
        <w:t>5</w:t>
      </w:r>
      <w:r w:rsidRPr="00CC54FE">
        <w:rPr>
          <w:color w:val="0000FF"/>
          <w:sz w:val="32"/>
          <w:szCs w:val="32"/>
        </w:rPr>
        <w:t xml:space="preserve"> годов».</w:t>
      </w:r>
    </w:p>
    <w:p w14:paraId="6B9EDDE5" w14:textId="31187C6B" w:rsidR="000D7A9F" w:rsidRPr="00CC54FE" w:rsidRDefault="000D7A9F" w:rsidP="00CC54FE">
      <w:pPr>
        <w:pStyle w:val="Standard"/>
        <w:shd w:val="clear" w:color="auto" w:fill="FFFFFF"/>
        <w:spacing w:line="276" w:lineRule="auto"/>
        <w:ind w:firstLine="851"/>
        <w:contextualSpacing/>
        <w:jc w:val="both"/>
        <w:rPr>
          <w:color w:val="000000"/>
          <w:sz w:val="32"/>
          <w:szCs w:val="32"/>
        </w:rPr>
      </w:pPr>
      <w:r w:rsidRPr="00CC54FE">
        <w:rPr>
          <w:color w:val="000000"/>
          <w:sz w:val="32"/>
          <w:szCs w:val="32"/>
        </w:rPr>
        <w:t xml:space="preserve">Налоговые и неналоговые поступления </w:t>
      </w:r>
      <w:r w:rsidR="00CC54FE">
        <w:rPr>
          <w:color w:val="000000"/>
          <w:sz w:val="32"/>
          <w:szCs w:val="32"/>
        </w:rPr>
        <w:t xml:space="preserve">составили </w:t>
      </w:r>
      <w:r w:rsidRPr="00CC54FE">
        <w:rPr>
          <w:color w:val="0000FF"/>
          <w:sz w:val="32"/>
          <w:szCs w:val="32"/>
        </w:rPr>
        <w:t>185 млн. руб.</w:t>
      </w:r>
      <w:r w:rsidRPr="00CC54FE">
        <w:rPr>
          <w:color w:val="000000"/>
          <w:sz w:val="32"/>
          <w:szCs w:val="32"/>
        </w:rPr>
        <w:t xml:space="preserve"> Основным налоговым источником является налог на доходы физических лиц</w:t>
      </w:r>
      <w:r w:rsidR="002E3959">
        <w:rPr>
          <w:color w:val="000000"/>
          <w:sz w:val="32"/>
          <w:szCs w:val="32"/>
        </w:rPr>
        <w:t xml:space="preserve"> и</w:t>
      </w:r>
      <w:r w:rsidR="00EC5D10">
        <w:rPr>
          <w:color w:val="000000"/>
          <w:sz w:val="32"/>
          <w:szCs w:val="32"/>
        </w:rPr>
        <w:t xml:space="preserve"> составляет</w:t>
      </w:r>
      <w:r w:rsidRPr="00CC54FE">
        <w:rPr>
          <w:color w:val="000000"/>
          <w:sz w:val="32"/>
          <w:szCs w:val="32"/>
        </w:rPr>
        <w:t xml:space="preserve"> 7</w:t>
      </w:r>
      <w:r w:rsidR="00955CDD" w:rsidRPr="00CC54FE">
        <w:rPr>
          <w:color w:val="000000"/>
          <w:sz w:val="32"/>
          <w:szCs w:val="32"/>
          <w:lang w:val="ba-RU"/>
        </w:rPr>
        <w:t>8</w:t>
      </w:r>
      <w:r w:rsidRPr="00CC54FE">
        <w:rPr>
          <w:color w:val="000000"/>
          <w:sz w:val="32"/>
          <w:szCs w:val="32"/>
        </w:rPr>
        <w:t xml:space="preserve"> млн. руб.</w:t>
      </w:r>
    </w:p>
    <w:p w14:paraId="2A348919" w14:textId="09C431F5" w:rsidR="000D7A9F" w:rsidRPr="00CC54FE" w:rsidRDefault="000D7A9F" w:rsidP="00CC54FE">
      <w:pPr>
        <w:pStyle w:val="Standard"/>
        <w:shd w:val="clear" w:color="auto" w:fill="FFFFFF"/>
        <w:spacing w:line="276" w:lineRule="auto"/>
        <w:ind w:firstLine="851"/>
        <w:contextualSpacing/>
        <w:jc w:val="both"/>
        <w:rPr>
          <w:color w:val="0000FF"/>
          <w:sz w:val="32"/>
          <w:szCs w:val="32"/>
        </w:rPr>
      </w:pPr>
      <w:r w:rsidRPr="00CC54FE">
        <w:rPr>
          <w:color w:val="000000"/>
          <w:sz w:val="32"/>
          <w:szCs w:val="32"/>
        </w:rPr>
        <w:t>Безвозмездное поступление в бюджет города составил</w:t>
      </w:r>
      <w:r w:rsidR="00EC5D10">
        <w:rPr>
          <w:color w:val="000000"/>
          <w:sz w:val="32"/>
          <w:szCs w:val="32"/>
        </w:rPr>
        <w:t>о</w:t>
      </w:r>
      <w:r w:rsidRPr="00CC54FE">
        <w:rPr>
          <w:color w:val="000000"/>
          <w:sz w:val="32"/>
          <w:szCs w:val="32"/>
        </w:rPr>
        <w:t xml:space="preserve"> </w:t>
      </w:r>
      <w:r w:rsidR="00955CDD" w:rsidRPr="00EC5D10">
        <w:rPr>
          <w:color w:val="0000FF"/>
          <w:sz w:val="32"/>
          <w:szCs w:val="32"/>
          <w:lang w:val="ba-RU"/>
        </w:rPr>
        <w:t>300</w:t>
      </w:r>
      <w:r w:rsidRPr="00EC5D10">
        <w:rPr>
          <w:color w:val="0000FF"/>
          <w:sz w:val="32"/>
          <w:szCs w:val="32"/>
        </w:rPr>
        <w:t xml:space="preserve"> млн.руб</w:t>
      </w:r>
      <w:r w:rsidRPr="00CC54FE">
        <w:rPr>
          <w:color w:val="000000"/>
          <w:sz w:val="32"/>
          <w:szCs w:val="32"/>
        </w:rPr>
        <w:t>., в т.ч.:</w:t>
      </w:r>
      <w:r w:rsidR="00CC54FE">
        <w:rPr>
          <w:color w:val="000000"/>
          <w:sz w:val="32"/>
          <w:szCs w:val="32"/>
        </w:rPr>
        <w:t xml:space="preserve"> </w:t>
      </w:r>
      <w:r w:rsidRPr="00CC54FE">
        <w:rPr>
          <w:color w:val="0000FF"/>
          <w:sz w:val="32"/>
          <w:szCs w:val="32"/>
        </w:rPr>
        <w:t xml:space="preserve">- «Формирование комфортной городской среды» - </w:t>
      </w:r>
      <w:r w:rsidR="00955CDD" w:rsidRPr="00CC54FE">
        <w:rPr>
          <w:color w:val="0000FF"/>
          <w:sz w:val="32"/>
          <w:szCs w:val="32"/>
          <w:lang w:val="ba-RU"/>
        </w:rPr>
        <w:t>20</w:t>
      </w:r>
      <w:r w:rsidRPr="00CC54FE">
        <w:rPr>
          <w:color w:val="0000FF"/>
          <w:sz w:val="32"/>
          <w:szCs w:val="32"/>
        </w:rPr>
        <w:t xml:space="preserve"> млн. руб.</w:t>
      </w:r>
    </w:p>
    <w:p w14:paraId="3C7C5C59" w14:textId="17449BBE" w:rsidR="000D7A9F" w:rsidRPr="00CC54FE" w:rsidRDefault="000D7A9F" w:rsidP="00EC5D10">
      <w:pPr>
        <w:pStyle w:val="Standard"/>
        <w:shd w:val="clear" w:color="auto" w:fill="FFFFFF"/>
        <w:spacing w:line="276" w:lineRule="auto"/>
        <w:ind w:firstLine="851"/>
        <w:contextualSpacing/>
        <w:jc w:val="both"/>
        <w:rPr>
          <w:color w:val="0000FF"/>
          <w:sz w:val="32"/>
          <w:szCs w:val="32"/>
        </w:rPr>
      </w:pPr>
      <w:r w:rsidRPr="00CC54FE">
        <w:rPr>
          <w:color w:val="0000FF"/>
          <w:sz w:val="32"/>
          <w:szCs w:val="32"/>
        </w:rPr>
        <w:t>- «Башкирские дворики» - 32 млн. руб.</w:t>
      </w:r>
    </w:p>
    <w:p w14:paraId="09EF9B20" w14:textId="0BC6E49D" w:rsidR="000D7A9F" w:rsidRPr="00CC54FE" w:rsidRDefault="000D7A9F" w:rsidP="00EC5D10">
      <w:pPr>
        <w:pStyle w:val="Standard"/>
        <w:shd w:val="clear" w:color="auto" w:fill="FFFFFF"/>
        <w:spacing w:line="276" w:lineRule="auto"/>
        <w:ind w:left="1134" w:hanging="283"/>
        <w:contextualSpacing/>
        <w:jc w:val="both"/>
        <w:rPr>
          <w:color w:val="0000FF"/>
          <w:sz w:val="32"/>
          <w:szCs w:val="32"/>
        </w:rPr>
      </w:pPr>
      <w:r w:rsidRPr="00CC54FE">
        <w:rPr>
          <w:color w:val="0000FF"/>
          <w:sz w:val="32"/>
          <w:szCs w:val="32"/>
        </w:rPr>
        <w:t>- Всероссийский конкурс лучших проектов создания комфортной городской среды – 147</w:t>
      </w:r>
      <w:r w:rsidR="00955CDD" w:rsidRPr="00CC54FE">
        <w:rPr>
          <w:color w:val="0000FF"/>
          <w:sz w:val="32"/>
          <w:szCs w:val="32"/>
        </w:rPr>
        <w:t>,5</w:t>
      </w:r>
      <w:r w:rsidRPr="00CC54FE">
        <w:rPr>
          <w:color w:val="0000FF"/>
          <w:sz w:val="32"/>
          <w:szCs w:val="32"/>
        </w:rPr>
        <w:t xml:space="preserve"> млн. руб.</w:t>
      </w:r>
    </w:p>
    <w:p w14:paraId="481ED777" w14:textId="683D0837" w:rsidR="000D7A9F" w:rsidRPr="00CC54FE" w:rsidRDefault="000D7A9F" w:rsidP="00EC5D10">
      <w:pPr>
        <w:pStyle w:val="Standard"/>
        <w:shd w:val="clear" w:color="auto" w:fill="FFFFFF"/>
        <w:spacing w:line="276" w:lineRule="auto"/>
        <w:ind w:left="1134" w:hanging="283"/>
        <w:contextualSpacing/>
        <w:jc w:val="both"/>
        <w:rPr>
          <w:color w:val="0000FF"/>
          <w:sz w:val="32"/>
          <w:szCs w:val="32"/>
        </w:rPr>
      </w:pPr>
      <w:r w:rsidRPr="00CC54FE">
        <w:rPr>
          <w:color w:val="0000FF"/>
          <w:sz w:val="32"/>
          <w:szCs w:val="32"/>
        </w:rPr>
        <w:t>- субсидия на дорожное хозяйство и благоустройство территории города - 51 млн. руб.</w:t>
      </w:r>
    </w:p>
    <w:p w14:paraId="0EA3B24B" w14:textId="77777777" w:rsidR="00E62273" w:rsidRDefault="00E62273" w:rsidP="00CC54FE">
      <w:pPr>
        <w:spacing w:line="276" w:lineRule="auto"/>
        <w:ind w:firstLine="851"/>
        <w:contextualSpacing/>
        <w:jc w:val="center"/>
        <w:rPr>
          <w:b/>
          <w:bCs/>
          <w:color w:val="0000FF"/>
          <w:sz w:val="32"/>
          <w:szCs w:val="32"/>
        </w:rPr>
      </w:pPr>
    </w:p>
    <w:p w14:paraId="53F5459F" w14:textId="590040EE" w:rsidR="000D7A9F" w:rsidRDefault="000D7A9F" w:rsidP="00CC54FE">
      <w:pPr>
        <w:spacing w:line="276" w:lineRule="auto"/>
        <w:ind w:firstLine="851"/>
        <w:contextualSpacing/>
        <w:jc w:val="center"/>
        <w:rPr>
          <w:b/>
          <w:bCs/>
          <w:color w:val="0000FF"/>
          <w:sz w:val="32"/>
          <w:szCs w:val="32"/>
        </w:rPr>
      </w:pPr>
      <w:r w:rsidRPr="00CC54FE">
        <w:rPr>
          <w:b/>
          <w:bCs/>
          <w:color w:val="0000FF"/>
          <w:sz w:val="32"/>
          <w:szCs w:val="32"/>
        </w:rPr>
        <w:lastRenderedPageBreak/>
        <w:t>Жилищно-коммунальное хозяйство</w:t>
      </w:r>
    </w:p>
    <w:p w14:paraId="58B16BCC" w14:textId="77777777" w:rsidR="004E5678" w:rsidRDefault="004E5678" w:rsidP="00CC54FE">
      <w:pPr>
        <w:spacing w:line="276" w:lineRule="auto"/>
        <w:ind w:firstLine="851"/>
        <w:contextualSpacing/>
        <w:jc w:val="center"/>
        <w:rPr>
          <w:b/>
          <w:bCs/>
          <w:color w:val="0000FF"/>
          <w:sz w:val="32"/>
          <w:szCs w:val="32"/>
        </w:rPr>
      </w:pPr>
    </w:p>
    <w:p w14:paraId="66B50E47" w14:textId="64BF6467" w:rsidR="00474584" w:rsidRDefault="004F2EF4" w:rsidP="00E62273">
      <w:pPr>
        <w:spacing w:line="276" w:lineRule="auto"/>
        <w:ind w:firstLine="851"/>
        <w:contextualSpacing/>
        <w:jc w:val="both"/>
        <w:rPr>
          <w:sz w:val="32"/>
          <w:szCs w:val="32"/>
        </w:rPr>
      </w:pPr>
      <w:r w:rsidRPr="00CC54FE">
        <w:rPr>
          <w:sz w:val="32"/>
          <w:szCs w:val="32"/>
        </w:rPr>
        <w:t>На дорожное хозяйство в 2023</w:t>
      </w:r>
      <w:r w:rsidR="000D7A9F" w:rsidRPr="00CC54FE">
        <w:rPr>
          <w:sz w:val="32"/>
          <w:szCs w:val="32"/>
        </w:rPr>
        <w:t xml:space="preserve"> году было выделено более </w:t>
      </w:r>
      <w:r w:rsidR="000D7A9F" w:rsidRPr="00CC54FE">
        <w:rPr>
          <w:color w:val="0000FF"/>
          <w:sz w:val="32"/>
          <w:szCs w:val="32"/>
        </w:rPr>
        <w:t>103 млн. рублей</w:t>
      </w:r>
      <w:r w:rsidR="002A067E" w:rsidRPr="00CC54FE">
        <w:rPr>
          <w:color w:val="0000FF"/>
          <w:sz w:val="32"/>
          <w:szCs w:val="32"/>
        </w:rPr>
        <w:t>.</w:t>
      </w:r>
      <w:r w:rsidR="00CC54FE">
        <w:rPr>
          <w:color w:val="0000FF"/>
          <w:sz w:val="32"/>
          <w:szCs w:val="32"/>
        </w:rPr>
        <w:t xml:space="preserve"> </w:t>
      </w:r>
      <w:r w:rsidR="00841585">
        <w:rPr>
          <w:color w:val="0000FF"/>
          <w:sz w:val="32"/>
          <w:szCs w:val="32"/>
        </w:rPr>
        <w:t>Н</w:t>
      </w:r>
      <w:r w:rsidR="00E2072C" w:rsidRPr="00CC54FE">
        <w:rPr>
          <w:color w:val="000000" w:themeColor="text1"/>
          <w:sz w:val="32"/>
          <w:szCs w:val="32"/>
        </w:rPr>
        <w:t xml:space="preserve">а территории </w:t>
      </w:r>
      <w:r w:rsidR="001F2F43">
        <w:rPr>
          <w:color w:val="000000" w:themeColor="text1"/>
          <w:sz w:val="32"/>
          <w:szCs w:val="32"/>
        </w:rPr>
        <w:t>города</w:t>
      </w:r>
      <w:r w:rsidR="00830293" w:rsidRPr="00CC54FE">
        <w:rPr>
          <w:color w:val="000000" w:themeColor="text1"/>
          <w:sz w:val="32"/>
          <w:szCs w:val="32"/>
        </w:rPr>
        <w:t xml:space="preserve"> </w:t>
      </w:r>
      <w:r w:rsidR="00D10AC0">
        <w:rPr>
          <w:color w:val="0000FF"/>
          <w:sz w:val="32"/>
          <w:szCs w:val="32"/>
        </w:rPr>
        <w:t>асфальтировано и выполнен</w:t>
      </w:r>
      <w:r w:rsidR="008C3E94" w:rsidRPr="00CC54FE">
        <w:rPr>
          <w:color w:val="000000" w:themeColor="text1"/>
          <w:sz w:val="32"/>
          <w:szCs w:val="32"/>
        </w:rPr>
        <w:t xml:space="preserve"> </w:t>
      </w:r>
      <w:r w:rsidR="008C3E94" w:rsidRPr="00CC54FE">
        <w:rPr>
          <w:color w:val="0000FF"/>
          <w:sz w:val="32"/>
          <w:szCs w:val="32"/>
        </w:rPr>
        <w:t xml:space="preserve">ремонт дорожного полотна </w:t>
      </w:r>
      <w:r w:rsidR="00D10AC0">
        <w:rPr>
          <w:sz w:val="32"/>
          <w:szCs w:val="32"/>
        </w:rPr>
        <w:t>площадью</w:t>
      </w:r>
      <w:r w:rsidR="008C3E94" w:rsidRPr="00EC5D10">
        <w:rPr>
          <w:sz w:val="32"/>
          <w:szCs w:val="32"/>
        </w:rPr>
        <w:t xml:space="preserve"> </w:t>
      </w:r>
      <w:r w:rsidR="008C3E94" w:rsidRPr="00CC54FE">
        <w:rPr>
          <w:color w:val="000000" w:themeColor="text1"/>
          <w:sz w:val="32"/>
          <w:szCs w:val="32"/>
        </w:rPr>
        <w:t>31 тыс. кв.м.</w:t>
      </w:r>
      <w:r w:rsidR="008C3E94" w:rsidRPr="00CC54FE">
        <w:rPr>
          <w:color w:val="000000" w:themeColor="text1"/>
          <w:sz w:val="32"/>
          <w:szCs w:val="32"/>
          <w:vertAlign w:val="superscript"/>
        </w:rPr>
        <w:t xml:space="preserve"> </w:t>
      </w:r>
      <w:r w:rsidR="008C3E94" w:rsidRPr="00CC54FE">
        <w:rPr>
          <w:color w:val="0000FF"/>
          <w:sz w:val="32"/>
          <w:szCs w:val="32"/>
        </w:rPr>
        <w:t xml:space="preserve"> </w:t>
      </w:r>
      <w:r w:rsidR="00830293" w:rsidRPr="00830293">
        <w:rPr>
          <w:sz w:val="32"/>
          <w:szCs w:val="32"/>
          <w:lang w:val="ba-RU"/>
        </w:rPr>
        <w:t xml:space="preserve">на сумму </w:t>
      </w:r>
      <w:r w:rsidR="001231DA">
        <w:rPr>
          <w:color w:val="000000" w:themeColor="text1"/>
          <w:sz w:val="32"/>
          <w:szCs w:val="32"/>
        </w:rPr>
        <w:t>более</w:t>
      </w:r>
      <w:r w:rsidR="008C3E94" w:rsidRPr="00CC54FE">
        <w:rPr>
          <w:color w:val="000000" w:themeColor="text1"/>
          <w:sz w:val="32"/>
          <w:szCs w:val="32"/>
        </w:rPr>
        <w:t xml:space="preserve"> 48 млн. руб</w:t>
      </w:r>
      <w:r w:rsidR="001231DA">
        <w:rPr>
          <w:color w:val="000000" w:themeColor="text1"/>
          <w:sz w:val="32"/>
          <w:szCs w:val="32"/>
        </w:rPr>
        <w:t xml:space="preserve">. </w:t>
      </w:r>
      <w:r w:rsidR="008F0D2F">
        <w:rPr>
          <w:color w:val="000000" w:themeColor="text1"/>
          <w:sz w:val="32"/>
          <w:szCs w:val="32"/>
        </w:rPr>
        <w:t>Установлено</w:t>
      </w:r>
      <w:r w:rsidR="00E2072C" w:rsidRPr="00CC54FE">
        <w:rPr>
          <w:color w:val="000000" w:themeColor="text1"/>
          <w:sz w:val="32"/>
          <w:szCs w:val="32"/>
        </w:rPr>
        <w:t xml:space="preserve"> </w:t>
      </w:r>
      <w:r w:rsidR="00E2072C" w:rsidRPr="00CC54FE">
        <w:rPr>
          <w:color w:val="0000FF"/>
          <w:sz w:val="32"/>
          <w:szCs w:val="32"/>
        </w:rPr>
        <w:t xml:space="preserve">пешеходное </w:t>
      </w:r>
      <w:r w:rsidR="008F0D2F" w:rsidRPr="00CC54FE">
        <w:rPr>
          <w:color w:val="0000FF"/>
          <w:sz w:val="32"/>
          <w:szCs w:val="32"/>
        </w:rPr>
        <w:t>ограждение</w:t>
      </w:r>
      <w:r w:rsidR="008F0D2F" w:rsidRPr="00CC54FE">
        <w:rPr>
          <w:color w:val="000000" w:themeColor="text1"/>
          <w:sz w:val="32"/>
          <w:szCs w:val="32"/>
        </w:rPr>
        <w:t xml:space="preserve"> </w:t>
      </w:r>
      <w:r w:rsidR="008F0D2F">
        <w:rPr>
          <w:color w:val="000000" w:themeColor="text1"/>
          <w:sz w:val="32"/>
          <w:szCs w:val="32"/>
        </w:rPr>
        <w:t xml:space="preserve">по ул. </w:t>
      </w:r>
      <w:r w:rsidR="001231DA">
        <w:rPr>
          <w:color w:val="000000" w:themeColor="text1"/>
          <w:sz w:val="32"/>
          <w:szCs w:val="32"/>
        </w:rPr>
        <w:t>Смоленская</w:t>
      </w:r>
      <w:r w:rsidR="001F2F43">
        <w:rPr>
          <w:color w:val="000000" w:themeColor="text1"/>
          <w:sz w:val="32"/>
          <w:szCs w:val="32"/>
          <w:lang w:val="ba-RU"/>
        </w:rPr>
        <w:t xml:space="preserve"> и</w:t>
      </w:r>
      <w:r w:rsidR="008F0D2F">
        <w:rPr>
          <w:color w:val="000000" w:themeColor="text1"/>
          <w:sz w:val="32"/>
          <w:szCs w:val="32"/>
        </w:rPr>
        <w:t xml:space="preserve"> </w:t>
      </w:r>
      <w:r w:rsidR="001F2F43" w:rsidRPr="00CC54FE">
        <w:rPr>
          <w:sz w:val="32"/>
          <w:szCs w:val="32"/>
        </w:rPr>
        <w:t>произв</w:t>
      </w:r>
      <w:r w:rsidR="00474584">
        <w:rPr>
          <w:sz w:val="32"/>
          <w:szCs w:val="32"/>
        </w:rPr>
        <w:t>едена</w:t>
      </w:r>
      <w:r w:rsidR="001F2F43" w:rsidRPr="00CC54FE">
        <w:rPr>
          <w:sz w:val="32"/>
          <w:szCs w:val="32"/>
        </w:rPr>
        <w:t xml:space="preserve"> замен</w:t>
      </w:r>
      <w:r w:rsidR="00474584">
        <w:rPr>
          <w:sz w:val="32"/>
          <w:szCs w:val="32"/>
        </w:rPr>
        <w:t>а</w:t>
      </w:r>
      <w:r w:rsidR="001F2F43" w:rsidRPr="00CC54FE">
        <w:rPr>
          <w:sz w:val="32"/>
          <w:szCs w:val="32"/>
        </w:rPr>
        <w:t xml:space="preserve"> </w:t>
      </w:r>
      <w:r w:rsidR="001F2F43" w:rsidRPr="00CC54FE">
        <w:rPr>
          <w:color w:val="0000FF"/>
          <w:sz w:val="32"/>
          <w:szCs w:val="32"/>
        </w:rPr>
        <w:t>светофора</w:t>
      </w:r>
      <w:r w:rsidR="001F2F43" w:rsidRPr="00CC54FE">
        <w:rPr>
          <w:sz w:val="32"/>
          <w:szCs w:val="32"/>
        </w:rPr>
        <w:t xml:space="preserve"> </w:t>
      </w:r>
      <w:r w:rsidR="008F0D2F">
        <w:rPr>
          <w:color w:val="000000" w:themeColor="text1"/>
          <w:sz w:val="32"/>
          <w:szCs w:val="32"/>
        </w:rPr>
        <w:t>н</w:t>
      </w:r>
      <w:r w:rsidR="00DC5865" w:rsidRPr="00CC54FE">
        <w:rPr>
          <w:sz w:val="32"/>
          <w:szCs w:val="32"/>
        </w:rPr>
        <w:t>а пересечении улиц Шлычкова и Гагарина</w:t>
      </w:r>
      <w:r w:rsidR="00DC5865" w:rsidRPr="00CC54FE">
        <w:rPr>
          <w:color w:val="FF0000"/>
          <w:sz w:val="32"/>
          <w:szCs w:val="32"/>
        </w:rPr>
        <w:t xml:space="preserve">. </w:t>
      </w:r>
      <w:r w:rsidR="00455BA3" w:rsidRPr="00CC54FE">
        <w:rPr>
          <w:sz w:val="32"/>
          <w:szCs w:val="32"/>
        </w:rPr>
        <w:t>Проведены работы по благоустройству</w:t>
      </w:r>
      <w:r w:rsidR="00474584">
        <w:rPr>
          <w:sz w:val="32"/>
          <w:szCs w:val="32"/>
        </w:rPr>
        <w:t xml:space="preserve"> </w:t>
      </w:r>
      <w:r w:rsidR="00E62273">
        <w:rPr>
          <w:sz w:val="32"/>
          <w:szCs w:val="32"/>
        </w:rPr>
        <w:t xml:space="preserve">Бульвара Славы: </w:t>
      </w:r>
      <w:r w:rsidR="002E3959" w:rsidRPr="002E3959">
        <w:rPr>
          <w:color w:val="0000FF"/>
          <w:sz w:val="32"/>
          <w:szCs w:val="32"/>
        </w:rPr>
        <w:t xml:space="preserve">устройство </w:t>
      </w:r>
      <w:r w:rsidR="008C3E94" w:rsidRPr="002E3959">
        <w:rPr>
          <w:color w:val="0000FF"/>
          <w:sz w:val="32"/>
          <w:szCs w:val="32"/>
        </w:rPr>
        <w:t>П</w:t>
      </w:r>
      <w:r w:rsidR="00455BA3" w:rsidRPr="00CC54FE">
        <w:rPr>
          <w:color w:val="0000FF"/>
          <w:sz w:val="32"/>
          <w:szCs w:val="32"/>
        </w:rPr>
        <w:t xml:space="preserve">амятника медицинским работникам </w:t>
      </w:r>
      <w:r w:rsidR="00E62273">
        <w:rPr>
          <w:color w:val="0000FF"/>
          <w:sz w:val="32"/>
          <w:szCs w:val="32"/>
        </w:rPr>
        <w:t xml:space="preserve">и </w:t>
      </w:r>
      <w:r w:rsidR="00474584">
        <w:rPr>
          <w:sz w:val="32"/>
          <w:szCs w:val="32"/>
        </w:rPr>
        <w:t xml:space="preserve"> </w:t>
      </w:r>
      <w:r w:rsidR="002E3959">
        <w:rPr>
          <w:sz w:val="32"/>
          <w:szCs w:val="32"/>
        </w:rPr>
        <w:t xml:space="preserve">текущий ремонт </w:t>
      </w:r>
      <w:r w:rsidR="008C3E94" w:rsidRPr="00CC54FE">
        <w:rPr>
          <w:color w:val="0000FF"/>
          <w:sz w:val="32"/>
          <w:szCs w:val="32"/>
        </w:rPr>
        <w:t>П</w:t>
      </w:r>
      <w:r w:rsidR="00455BA3" w:rsidRPr="00CC54FE">
        <w:rPr>
          <w:color w:val="0000FF"/>
          <w:sz w:val="32"/>
          <w:szCs w:val="32"/>
        </w:rPr>
        <w:t>амятника погибшим при исполнении воинского долга в локальных вооруженных конфликтах</w:t>
      </w:r>
      <w:r w:rsidR="00474584">
        <w:rPr>
          <w:sz w:val="32"/>
          <w:szCs w:val="32"/>
        </w:rPr>
        <w:t>.</w:t>
      </w:r>
    </w:p>
    <w:p w14:paraId="3EC3C2B4" w14:textId="43927D28" w:rsidR="00A319AA" w:rsidRPr="00CC54FE" w:rsidRDefault="00474584" w:rsidP="00474584">
      <w:pPr>
        <w:pStyle w:val="Standard"/>
        <w:shd w:val="clear" w:color="auto" w:fill="FFFFFF"/>
        <w:spacing w:line="276" w:lineRule="auto"/>
        <w:ind w:firstLine="85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Текущее</w:t>
      </w:r>
      <w:r w:rsidR="00A319AA" w:rsidRPr="00CC54FE">
        <w:rPr>
          <w:sz w:val="32"/>
          <w:szCs w:val="32"/>
        </w:rPr>
        <w:t xml:space="preserve"> </w:t>
      </w:r>
      <w:r w:rsidR="00A319AA" w:rsidRPr="00CC54FE">
        <w:rPr>
          <w:color w:val="0000FF"/>
          <w:sz w:val="32"/>
          <w:szCs w:val="32"/>
        </w:rPr>
        <w:t>содержани</w:t>
      </w:r>
      <w:r w:rsidR="001F2F43">
        <w:rPr>
          <w:color w:val="0000FF"/>
          <w:sz w:val="32"/>
          <w:szCs w:val="32"/>
        </w:rPr>
        <w:t>е</w:t>
      </w:r>
      <w:r w:rsidR="00A319AA" w:rsidRPr="00CC54FE">
        <w:rPr>
          <w:color w:val="0000FF"/>
          <w:sz w:val="32"/>
          <w:szCs w:val="32"/>
        </w:rPr>
        <w:t xml:space="preserve"> дорог </w:t>
      </w:r>
      <w:r w:rsidR="00A319AA" w:rsidRPr="00CC54FE">
        <w:rPr>
          <w:sz w:val="32"/>
          <w:szCs w:val="32"/>
        </w:rPr>
        <w:t xml:space="preserve">в 2023 году </w:t>
      </w:r>
      <w:r>
        <w:rPr>
          <w:sz w:val="32"/>
          <w:szCs w:val="32"/>
        </w:rPr>
        <w:t>выполняли</w:t>
      </w:r>
      <w:r w:rsidR="00A319AA" w:rsidRPr="00CC54FE">
        <w:rPr>
          <w:sz w:val="32"/>
          <w:szCs w:val="32"/>
        </w:rPr>
        <w:t>:</w:t>
      </w:r>
    </w:p>
    <w:p w14:paraId="77113DA4" w14:textId="3920D9B9" w:rsidR="00A319AA" w:rsidRPr="00CC54FE" w:rsidRDefault="00A319AA" w:rsidP="00CC54FE">
      <w:pPr>
        <w:pStyle w:val="Standard"/>
        <w:spacing w:line="276" w:lineRule="auto"/>
        <w:ind w:firstLine="851"/>
        <w:contextualSpacing/>
        <w:jc w:val="both"/>
        <w:rPr>
          <w:sz w:val="32"/>
          <w:szCs w:val="32"/>
        </w:rPr>
      </w:pPr>
      <w:r w:rsidRPr="00CC54FE">
        <w:rPr>
          <w:sz w:val="32"/>
          <w:szCs w:val="32"/>
        </w:rPr>
        <w:t xml:space="preserve">- </w:t>
      </w:r>
      <w:r w:rsidRPr="00CC54FE">
        <w:rPr>
          <w:color w:val="0000FF"/>
          <w:sz w:val="32"/>
          <w:szCs w:val="32"/>
        </w:rPr>
        <w:t xml:space="preserve">ИП Герасимов Андрей Анатольевич </w:t>
      </w:r>
      <w:r w:rsidR="00474584">
        <w:rPr>
          <w:sz w:val="32"/>
          <w:szCs w:val="32"/>
        </w:rPr>
        <w:t>–</w:t>
      </w:r>
      <w:r w:rsidRPr="00CC54FE">
        <w:rPr>
          <w:sz w:val="32"/>
          <w:szCs w:val="32"/>
        </w:rPr>
        <w:t xml:space="preserve"> </w:t>
      </w:r>
      <w:r w:rsidR="00474584">
        <w:rPr>
          <w:sz w:val="32"/>
          <w:szCs w:val="32"/>
        </w:rPr>
        <w:t>на сумму</w:t>
      </w:r>
      <w:r w:rsidRPr="00CC54FE">
        <w:rPr>
          <w:sz w:val="32"/>
          <w:szCs w:val="32"/>
        </w:rPr>
        <w:t xml:space="preserve"> 12 млн. руб.  (улицы микрорайона  Сахарного завода, Питомника, Солнечного и центральные дороги города (Смоленская, Ленина, Бурангулова);  </w:t>
      </w:r>
    </w:p>
    <w:p w14:paraId="6B76BD01" w14:textId="7A82F803" w:rsidR="00A319AA" w:rsidRPr="00CC54FE" w:rsidRDefault="00A319AA" w:rsidP="00CC54FE">
      <w:pPr>
        <w:pStyle w:val="Standard"/>
        <w:spacing w:line="276" w:lineRule="auto"/>
        <w:ind w:firstLine="851"/>
        <w:contextualSpacing/>
        <w:jc w:val="both"/>
        <w:rPr>
          <w:sz w:val="32"/>
          <w:szCs w:val="32"/>
        </w:rPr>
      </w:pPr>
      <w:r w:rsidRPr="00CC54FE">
        <w:rPr>
          <w:sz w:val="32"/>
          <w:szCs w:val="32"/>
        </w:rPr>
        <w:t xml:space="preserve">- </w:t>
      </w:r>
      <w:r w:rsidRPr="00CC54FE">
        <w:rPr>
          <w:color w:val="0000FF"/>
          <w:sz w:val="32"/>
          <w:szCs w:val="32"/>
        </w:rPr>
        <w:t xml:space="preserve">ООО «Стройтранс-М»  </w:t>
      </w:r>
      <w:r w:rsidR="00474584">
        <w:rPr>
          <w:sz w:val="32"/>
          <w:szCs w:val="32"/>
        </w:rPr>
        <w:t>на сумму</w:t>
      </w:r>
      <w:r w:rsidRPr="00CC54FE">
        <w:rPr>
          <w:sz w:val="32"/>
          <w:szCs w:val="32"/>
        </w:rPr>
        <w:t xml:space="preserve"> </w:t>
      </w:r>
      <w:r w:rsidR="001F2F43">
        <w:rPr>
          <w:sz w:val="32"/>
          <w:szCs w:val="32"/>
        </w:rPr>
        <w:t>5</w:t>
      </w:r>
      <w:r w:rsidRPr="00CC54FE">
        <w:rPr>
          <w:sz w:val="32"/>
          <w:szCs w:val="32"/>
        </w:rPr>
        <w:t xml:space="preserve"> млн.</w:t>
      </w:r>
      <w:r w:rsidR="001F2F43">
        <w:rPr>
          <w:sz w:val="32"/>
          <w:szCs w:val="32"/>
        </w:rPr>
        <w:t xml:space="preserve"> </w:t>
      </w:r>
      <w:r w:rsidRPr="00CC54FE">
        <w:rPr>
          <w:sz w:val="32"/>
          <w:szCs w:val="32"/>
        </w:rPr>
        <w:t>руб. (улицы Южная, Школьная, Промышленная, микрорайоны  Тугайлы 1,2,3, а также южная часть города);</w:t>
      </w:r>
    </w:p>
    <w:p w14:paraId="453DB617" w14:textId="3CD26E2D" w:rsidR="00A319AA" w:rsidRPr="00CC54FE" w:rsidRDefault="00A319AA" w:rsidP="00CC54FE">
      <w:pPr>
        <w:pStyle w:val="Standard"/>
        <w:spacing w:line="276" w:lineRule="auto"/>
        <w:ind w:firstLine="851"/>
        <w:contextualSpacing/>
        <w:jc w:val="both"/>
        <w:rPr>
          <w:sz w:val="32"/>
          <w:szCs w:val="32"/>
        </w:rPr>
      </w:pPr>
      <w:r w:rsidRPr="00CC54FE">
        <w:rPr>
          <w:color w:val="0000FF"/>
          <w:sz w:val="32"/>
          <w:szCs w:val="32"/>
        </w:rPr>
        <w:t xml:space="preserve">- ООО «Интерстрой» </w:t>
      </w:r>
      <w:r w:rsidRPr="00CC54FE">
        <w:rPr>
          <w:sz w:val="32"/>
          <w:szCs w:val="32"/>
        </w:rPr>
        <w:t xml:space="preserve">- </w:t>
      </w:r>
      <w:r w:rsidR="00474584">
        <w:rPr>
          <w:sz w:val="32"/>
          <w:szCs w:val="32"/>
        </w:rPr>
        <w:t>на сумму</w:t>
      </w:r>
      <w:r w:rsidRPr="00CC54FE">
        <w:rPr>
          <w:sz w:val="32"/>
          <w:szCs w:val="32"/>
        </w:rPr>
        <w:t xml:space="preserve"> </w:t>
      </w:r>
      <w:r w:rsidR="001F2F43">
        <w:rPr>
          <w:sz w:val="32"/>
          <w:szCs w:val="32"/>
        </w:rPr>
        <w:t>4</w:t>
      </w:r>
      <w:r w:rsidRPr="00CC54FE">
        <w:rPr>
          <w:sz w:val="32"/>
          <w:szCs w:val="32"/>
        </w:rPr>
        <w:t xml:space="preserve"> млн. руб. (улицы Восточная объездная, Береговая, Доковская, прилегающие к ним улицы, микрорайоны Тугайлы 4 и Молодёжный);</w:t>
      </w:r>
    </w:p>
    <w:p w14:paraId="6B7F6B64" w14:textId="73501F77" w:rsidR="00A319AA" w:rsidRPr="00CC54FE" w:rsidRDefault="00A319AA" w:rsidP="00CC54FE">
      <w:pPr>
        <w:pStyle w:val="Standard"/>
        <w:spacing w:line="276" w:lineRule="auto"/>
        <w:ind w:firstLine="851"/>
        <w:contextualSpacing/>
        <w:jc w:val="both"/>
        <w:rPr>
          <w:sz w:val="32"/>
          <w:szCs w:val="32"/>
        </w:rPr>
      </w:pPr>
      <w:r w:rsidRPr="00CC54FE">
        <w:rPr>
          <w:sz w:val="32"/>
          <w:szCs w:val="32"/>
        </w:rPr>
        <w:t xml:space="preserve">- </w:t>
      </w:r>
      <w:r w:rsidRPr="00CC54FE">
        <w:rPr>
          <w:color w:val="0000FF"/>
          <w:sz w:val="32"/>
          <w:szCs w:val="32"/>
        </w:rPr>
        <w:t>МБУ «Зелёное хозяйство</w:t>
      </w:r>
      <w:r w:rsidRPr="00CC54FE">
        <w:rPr>
          <w:sz w:val="32"/>
          <w:szCs w:val="32"/>
        </w:rPr>
        <w:t xml:space="preserve">» - </w:t>
      </w:r>
      <w:r w:rsidR="00474584">
        <w:rPr>
          <w:sz w:val="32"/>
          <w:szCs w:val="32"/>
        </w:rPr>
        <w:t>на сумму</w:t>
      </w:r>
      <w:r w:rsidRPr="00CC54FE">
        <w:rPr>
          <w:sz w:val="32"/>
          <w:szCs w:val="32"/>
        </w:rPr>
        <w:t xml:space="preserve"> 11 млн. руб.  (улицы частного сектора между улицами Береговая, К.Маркса и Доковская); </w:t>
      </w:r>
    </w:p>
    <w:p w14:paraId="109DBF70" w14:textId="48F9C1BC" w:rsidR="008C3E94" w:rsidRPr="00CC54FE" w:rsidRDefault="001E7919" w:rsidP="004E5678">
      <w:pPr>
        <w:pStyle w:val="Standard"/>
        <w:spacing w:line="276" w:lineRule="auto"/>
        <w:ind w:firstLine="851"/>
        <w:contextualSpacing/>
        <w:jc w:val="center"/>
        <w:rPr>
          <w:rFonts w:eastAsia="Arial Unicode MS"/>
          <w:b/>
          <w:i/>
          <w:color w:val="0000FF"/>
          <w:sz w:val="32"/>
          <w:szCs w:val="32"/>
          <w:u w:val="single"/>
          <w:lang w:bidi="ru-RU"/>
        </w:rPr>
      </w:pPr>
      <w:r w:rsidRPr="00CC54FE">
        <w:rPr>
          <w:rFonts w:eastAsia="Arial Unicode MS"/>
          <w:b/>
          <w:i/>
          <w:color w:val="0000FF"/>
          <w:sz w:val="32"/>
          <w:szCs w:val="32"/>
          <w:u w:val="single"/>
          <w:lang w:bidi="ru-RU"/>
        </w:rPr>
        <w:t xml:space="preserve">План на 2024 </w:t>
      </w:r>
      <w:r w:rsidR="00915AE0" w:rsidRPr="00CC54FE">
        <w:rPr>
          <w:rFonts w:eastAsia="Arial Unicode MS"/>
          <w:b/>
          <w:i/>
          <w:color w:val="0000FF"/>
          <w:sz w:val="32"/>
          <w:szCs w:val="32"/>
          <w:u w:val="single"/>
          <w:lang w:bidi="ru-RU"/>
        </w:rPr>
        <w:t>год (</w:t>
      </w:r>
      <w:r w:rsidRPr="00CC54FE">
        <w:rPr>
          <w:rFonts w:eastAsia="Arial Unicode MS"/>
          <w:b/>
          <w:i/>
          <w:color w:val="0000FF"/>
          <w:sz w:val="32"/>
          <w:szCs w:val="32"/>
          <w:u w:val="single"/>
          <w:lang w:bidi="ru-RU"/>
        </w:rPr>
        <w:t>ЖКХ)</w:t>
      </w:r>
    </w:p>
    <w:p w14:paraId="273B3240" w14:textId="18BFECEC" w:rsidR="001E7919" w:rsidRPr="00CC54FE" w:rsidRDefault="00CE5005" w:rsidP="00CC54FE">
      <w:pPr>
        <w:spacing w:line="276" w:lineRule="auto"/>
        <w:ind w:firstLine="85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 2024 году планируется п</w:t>
      </w:r>
      <w:r w:rsidR="001E7919" w:rsidRPr="00CC54FE">
        <w:rPr>
          <w:sz w:val="32"/>
          <w:szCs w:val="32"/>
        </w:rPr>
        <w:t xml:space="preserve">роведение </w:t>
      </w:r>
      <w:r w:rsidR="00E62273">
        <w:rPr>
          <w:sz w:val="32"/>
          <w:szCs w:val="32"/>
        </w:rPr>
        <w:t>ремонта</w:t>
      </w:r>
      <w:r w:rsidR="001E7919" w:rsidRPr="00CC54FE">
        <w:rPr>
          <w:sz w:val="32"/>
          <w:szCs w:val="32"/>
        </w:rPr>
        <w:t xml:space="preserve"> дорог улиц</w:t>
      </w:r>
      <w:r w:rsidR="006B330F" w:rsidRPr="00CC54FE">
        <w:rPr>
          <w:sz w:val="32"/>
          <w:szCs w:val="32"/>
        </w:rPr>
        <w:t xml:space="preserve"> </w:t>
      </w:r>
      <w:r w:rsidR="00830293">
        <w:rPr>
          <w:sz w:val="32"/>
          <w:szCs w:val="32"/>
        </w:rPr>
        <w:t>и</w:t>
      </w:r>
      <w:r w:rsidR="001231DA">
        <w:rPr>
          <w:sz w:val="32"/>
          <w:szCs w:val="32"/>
        </w:rPr>
        <w:t xml:space="preserve"> </w:t>
      </w:r>
      <w:r w:rsidR="001F2F43" w:rsidRPr="00CC54FE">
        <w:rPr>
          <w:bCs/>
          <w:sz w:val="32"/>
          <w:szCs w:val="32"/>
        </w:rPr>
        <w:t>деформационных швов, покрытия</w:t>
      </w:r>
      <w:r w:rsidR="006B330F" w:rsidRPr="00CC54FE">
        <w:rPr>
          <w:sz w:val="32"/>
          <w:szCs w:val="32"/>
        </w:rPr>
        <w:t xml:space="preserve"> </w:t>
      </w:r>
      <w:r w:rsidR="001E7919" w:rsidRPr="00CC54FE">
        <w:rPr>
          <w:sz w:val="32"/>
          <w:szCs w:val="32"/>
        </w:rPr>
        <w:t>Путепровода</w:t>
      </w:r>
      <w:r w:rsidR="006B330F" w:rsidRPr="00CC54FE">
        <w:rPr>
          <w:sz w:val="32"/>
          <w:szCs w:val="32"/>
        </w:rPr>
        <w:t>.</w:t>
      </w:r>
    </w:p>
    <w:p w14:paraId="57AF2F0B" w14:textId="77777777" w:rsidR="00474584" w:rsidRDefault="00474584" w:rsidP="00CC54FE">
      <w:pPr>
        <w:pStyle w:val="Standard"/>
        <w:spacing w:line="276" w:lineRule="auto"/>
        <w:ind w:firstLine="851"/>
        <w:contextualSpacing/>
        <w:jc w:val="center"/>
        <w:rPr>
          <w:b/>
          <w:bCs/>
          <w:sz w:val="32"/>
          <w:szCs w:val="32"/>
        </w:rPr>
      </w:pPr>
    </w:p>
    <w:p w14:paraId="3887C828" w14:textId="308A2649" w:rsidR="00915AE0" w:rsidRDefault="00915AE0" w:rsidP="00CC54FE">
      <w:pPr>
        <w:pStyle w:val="Standard"/>
        <w:spacing w:line="276" w:lineRule="auto"/>
        <w:ind w:firstLine="851"/>
        <w:contextualSpacing/>
        <w:jc w:val="center"/>
        <w:rPr>
          <w:b/>
          <w:bCs/>
          <w:sz w:val="36"/>
          <w:szCs w:val="36"/>
        </w:rPr>
      </w:pPr>
      <w:r w:rsidRPr="00474584">
        <w:rPr>
          <w:b/>
          <w:bCs/>
          <w:sz w:val="36"/>
          <w:szCs w:val="36"/>
        </w:rPr>
        <w:t>Модернизация уличного освещения</w:t>
      </w:r>
    </w:p>
    <w:p w14:paraId="4C5C7056" w14:textId="2FD35AA8" w:rsidR="0005596B" w:rsidRPr="00CC54FE" w:rsidRDefault="0005596B" w:rsidP="00CC54FE">
      <w:pPr>
        <w:spacing w:line="276" w:lineRule="auto"/>
        <w:ind w:firstLine="851"/>
        <w:contextualSpacing/>
        <w:jc w:val="both"/>
        <w:rPr>
          <w:sz w:val="32"/>
          <w:szCs w:val="32"/>
        </w:rPr>
      </w:pPr>
      <w:r w:rsidRPr="00CC54FE">
        <w:rPr>
          <w:sz w:val="32"/>
          <w:szCs w:val="32"/>
        </w:rPr>
        <w:t xml:space="preserve">В 2023 году из бюджета Республики Башкортостан выделена субсидия на проведение мероприятий по улучшению систем наружного освещения </w:t>
      </w:r>
      <w:r w:rsidR="00CE5005">
        <w:rPr>
          <w:sz w:val="32"/>
          <w:szCs w:val="32"/>
        </w:rPr>
        <w:t>протяженностью</w:t>
      </w:r>
      <w:r w:rsidR="00E62273">
        <w:rPr>
          <w:sz w:val="32"/>
          <w:szCs w:val="32"/>
        </w:rPr>
        <w:t xml:space="preserve"> 1800 метров по улицам</w:t>
      </w:r>
      <w:r w:rsidRPr="00CC54FE">
        <w:rPr>
          <w:sz w:val="32"/>
          <w:szCs w:val="32"/>
        </w:rPr>
        <w:t xml:space="preserve"> Смоленская </w:t>
      </w:r>
      <w:r w:rsidR="001231DA">
        <w:rPr>
          <w:sz w:val="32"/>
          <w:szCs w:val="32"/>
        </w:rPr>
        <w:t>и Береговая</w:t>
      </w:r>
      <w:r w:rsidR="002E3959">
        <w:rPr>
          <w:sz w:val="32"/>
          <w:szCs w:val="32"/>
        </w:rPr>
        <w:t>, где установили</w:t>
      </w:r>
      <w:r w:rsidR="00E62273">
        <w:rPr>
          <w:sz w:val="32"/>
          <w:szCs w:val="32"/>
        </w:rPr>
        <w:t xml:space="preserve"> 54 светильника</w:t>
      </w:r>
      <w:r w:rsidR="00CE5005">
        <w:rPr>
          <w:sz w:val="32"/>
          <w:szCs w:val="32"/>
        </w:rPr>
        <w:t xml:space="preserve"> с опорами на сумму</w:t>
      </w:r>
      <w:r w:rsidR="00CE5005" w:rsidRPr="00CC54FE">
        <w:rPr>
          <w:sz w:val="32"/>
          <w:szCs w:val="32"/>
        </w:rPr>
        <w:t xml:space="preserve"> </w:t>
      </w:r>
      <w:r w:rsidR="00CE5005">
        <w:rPr>
          <w:sz w:val="32"/>
          <w:szCs w:val="32"/>
        </w:rPr>
        <w:t>4</w:t>
      </w:r>
      <w:r w:rsidR="00CE5005" w:rsidRPr="00CC54FE">
        <w:rPr>
          <w:sz w:val="32"/>
          <w:szCs w:val="32"/>
        </w:rPr>
        <w:t xml:space="preserve"> млн</w:t>
      </w:r>
      <w:r w:rsidR="00CE5005">
        <w:rPr>
          <w:sz w:val="32"/>
          <w:szCs w:val="32"/>
        </w:rPr>
        <w:t>.</w:t>
      </w:r>
      <w:r w:rsidR="00CE5005" w:rsidRPr="00CC54FE">
        <w:rPr>
          <w:sz w:val="32"/>
          <w:szCs w:val="32"/>
        </w:rPr>
        <w:t xml:space="preserve">руб. </w:t>
      </w:r>
      <w:r w:rsidR="00CE5005">
        <w:rPr>
          <w:sz w:val="32"/>
          <w:szCs w:val="32"/>
        </w:rPr>
        <w:t xml:space="preserve"> </w:t>
      </w:r>
    </w:p>
    <w:p w14:paraId="5B61E8FD" w14:textId="34EBFE8F" w:rsidR="00D3376B" w:rsidRPr="00CC54FE" w:rsidRDefault="0005596B" w:rsidP="00CC54FE">
      <w:pPr>
        <w:spacing w:line="276" w:lineRule="auto"/>
        <w:ind w:firstLine="851"/>
        <w:contextualSpacing/>
        <w:jc w:val="center"/>
        <w:rPr>
          <w:rFonts w:eastAsia="Arial Unicode MS"/>
          <w:b/>
          <w:i/>
          <w:color w:val="0000FF"/>
          <w:sz w:val="32"/>
          <w:szCs w:val="32"/>
          <w:u w:val="single"/>
          <w:lang w:bidi="ru-RU"/>
        </w:rPr>
      </w:pPr>
      <w:r w:rsidRPr="00CC54FE">
        <w:rPr>
          <w:color w:val="0000FF"/>
          <w:sz w:val="32"/>
          <w:szCs w:val="32"/>
        </w:rPr>
        <w:t xml:space="preserve"> </w:t>
      </w:r>
      <w:r w:rsidRPr="00CC54FE">
        <w:rPr>
          <w:rFonts w:eastAsia="Arial Unicode MS"/>
          <w:b/>
          <w:i/>
          <w:color w:val="0000FF"/>
          <w:sz w:val="32"/>
          <w:szCs w:val="32"/>
          <w:u w:val="single"/>
          <w:lang w:bidi="ru-RU"/>
        </w:rPr>
        <w:t>План на 2024 год (уличное освещение)</w:t>
      </w:r>
    </w:p>
    <w:p w14:paraId="114E6BBC" w14:textId="57FE636D" w:rsidR="0005596B" w:rsidRPr="00CC54FE" w:rsidRDefault="00CE5005" w:rsidP="00CC54FE">
      <w:pPr>
        <w:spacing w:line="276" w:lineRule="auto"/>
        <w:ind w:firstLine="85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 2024 году планируется в</w:t>
      </w:r>
      <w:r w:rsidR="0005596B" w:rsidRPr="00CC54FE">
        <w:rPr>
          <w:sz w:val="32"/>
          <w:szCs w:val="32"/>
        </w:rPr>
        <w:t xml:space="preserve"> рамках этой программы проведение работ по освещению у</w:t>
      </w:r>
      <w:r w:rsidR="007A59D9" w:rsidRPr="00CC54FE">
        <w:rPr>
          <w:sz w:val="32"/>
          <w:szCs w:val="32"/>
        </w:rPr>
        <w:t>частка Северной объездной дорог</w:t>
      </w:r>
      <w:r w:rsidR="002E3959">
        <w:rPr>
          <w:sz w:val="32"/>
          <w:szCs w:val="32"/>
        </w:rPr>
        <w:t>и</w:t>
      </w:r>
      <w:r w:rsidR="0005596B" w:rsidRPr="00CC54FE">
        <w:rPr>
          <w:sz w:val="32"/>
          <w:szCs w:val="32"/>
        </w:rPr>
        <w:t xml:space="preserve"> </w:t>
      </w:r>
      <w:r>
        <w:rPr>
          <w:sz w:val="32"/>
          <w:szCs w:val="32"/>
        </w:rPr>
        <w:t>протяжённостью почти 1,5</w:t>
      </w:r>
      <w:r w:rsidR="0005596B" w:rsidRPr="00CC54FE">
        <w:rPr>
          <w:sz w:val="32"/>
          <w:szCs w:val="32"/>
        </w:rPr>
        <w:t xml:space="preserve"> км. с установкой 48 светильников на сумму 3 млн. </w:t>
      </w:r>
      <w:r w:rsidR="001231DA">
        <w:rPr>
          <w:sz w:val="32"/>
          <w:szCs w:val="32"/>
        </w:rPr>
        <w:t>руб</w:t>
      </w:r>
      <w:r w:rsidR="0005596B" w:rsidRPr="00CC54FE">
        <w:rPr>
          <w:sz w:val="32"/>
          <w:szCs w:val="32"/>
        </w:rPr>
        <w:t>.</w:t>
      </w:r>
    </w:p>
    <w:p w14:paraId="5BC80BE3" w14:textId="38A22D53" w:rsidR="00915AE0" w:rsidRPr="00474584" w:rsidRDefault="00915AE0" w:rsidP="00CC54FE">
      <w:pPr>
        <w:spacing w:line="276" w:lineRule="auto"/>
        <w:ind w:firstLine="851"/>
        <w:contextualSpacing/>
        <w:jc w:val="center"/>
        <w:rPr>
          <w:b/>
          <w:bCs/>
          <w:sz w:val="36"/>
          <w:szCs w:val="36"/>
        </w:rPr>
      </w:pPr>
      <w:r w:rsidRPr="00474584">
        <w:rPr>
          <w:b/>
          <w:bCs/>
          <w:sz w:val="36"/>
          <w:szCs w:val="36"/>
        </w:rPr>
        <w:lastRenderedPageBreak/>
        <w:t>Обращение с твердыми коммунальными отходами</w:t>
      </w:r>
    </w:p>
    <w:p w14:paraId="247CFCC7" w14:textId="0BAE3293" w:rsidR="00915AE0" w:rsidRPr="00474584" w:rsidRDefault="00915AE0" w:rsidP="00CC54FE">
      <w:pPr>
        <w:spacing w:line="276" w:lineRule="auto"/>
        <w:ind w:firstLine="851"/>
        <w:contextualSpacing/>
        <w:jc w:val="center"/>
        <w:rPr>
          <w:b/>
          <w:bCs/>
          <w:sz w:val="36"/>
          <w:szCs w:val="36"/>
        </w:rPr>
      </w:pPr>
      <w:r w:rsidRPr="00474584">
        <w:rPr>
          <w:b/>
          <w:bCs/>
          <w:sz w:val="36"/>
          <w:szCs w:val="36"/>
        </w:rPr>
        <w:t xml:space="preserve"> (ТКО, мусорная реформа)</w:t>
      </w:r>
    </w:p>
    <w:p w14:paraId="165AACEE" w14:textId="461C7097" w:rsidR="00A73127" w:rsidRPr="00CC54FE" w:rsidRDefault="00A73127" w:rsidP="00CC54FE">
      <w:pPr>
        <w:pStyle w:val="Standard"/>
        <w:spacing w:line="276" w:lineRule="auto"/>
        <w:ind w:firstLine="851"/>
        <w:contextualSpacing/>
        <w:jc w:val="both"/>
        <w:rPr>
          <w:color w:val="FF0000"/>
          <w:sz w:val="32"/>
          <w:szCs w:val="32"/>
        </w:rPr>
      </w:pPr>
      <w:r w:rsidRPr="00CC54FE">
        <w:rPr>
          <w:sz w:val="32"/>
          <w:szCs w:val="32"/>
        </w:rPr>
        <w:t xml:space="preserve">В 2023 году установлено 200 контейнеров для раздельного сбора отходов на контейнерных площадках, часть </w:t>
      </w:r>
      <w:r w:rsidR="00EE4390" w:rsidRPr="00CC54FE">
        <w:rPr>
          <w:sz w:val="32"/>
          <w:szCs w:val="32"/>
        </w:rPr>
        <w:t xml:space="preserve">из которых </w:t>
      </w:r>
      <w:r w:rsidRPr="00CC54FE">
        <w:rPr>
          <w:sz w:val="32"/>
          <w:szCs w:val="32"/>
        </w:rPr>
        <w:t xml:space="preserve">передана управляющим компаниям на территории многоквартирных домов. </w:t>
      </w:r>
      <w:r w:rsidR="00915AE0" w:rsidRPr="00CC54FE">
        <w:rPr>
          <w:sz w:val="32"/>
          <w:szCs w:val="32"/>
        </w:rPr>
        <w:t>В связи с отменой мешкового с</w:t>
      </w:r>
      <w:r w:rsidRPr="00CC54FE">
        <w:rPr>
          <w:sz w:val="32"/>
          <w:szCs w:val="32"/>
        </w:rPr>
        <w:t>бора по заявкам граждан обустроено</w:t>
      </w:r>
      <w:r w:rsidR="00915AE0" w:rsidRPr="00CC54FE">
        <w:rPr>
          <w:sz w:val="32"/>
          <w:szCs w:val="32"/>
        </w:rPr>
        <w:t xml:space="preserve"> </w:t>
      </w:r>
      <w:r w:rsidR="00915AE0" w:rsidRPr="00CC54FE">
        <w:rPr>
          <w:color w:val="0000FF"/>
          <w:sz w:val="32"/>
          <w:szCs w:val="32"/>
        </w:rPr>
        <w:t>16 м</w:t>
      </w:r>
      <w:r w:rsidR="00915AE0" w:rsidRPr="00CC54FE">
        <w:rPr>
          <w:sz w:val="32"/>
          <w:szCs w:val="32"/>
        </w:rPr>
        <w:t>ест сбора отходов</w:t>
      </w:r>
      <w:r w:rsidR="00EE4390" w:rsidRPr="00CC54FE">
        <w:rPr>
          <w:sz w:val="32"/>
          <w:szCs w:val="32"/>
        </w:rPr>
        <w:t>, з</w:t>
      </w:r>
      <w:r w:rsidR="00915AE0" w:rsidRPr="00CC54FE">
        <w:rPr>
          <w:sz w:val="32"/>
          <w:szCs w:val="32"/>
        </w:rPr>
        <w:t>а</w:t>
      </w:r>
      <w:r w:rsidR="001231DA">
        <w:rPr>
          <w:sz w:val="32"/>
          <w:szCs w:val="32"/>
        </w:rPr>
        <w:t xml:space="preserve"> счет средств местного бюджета </w:t>
      </w:r>
      <w:r w:rsidR="00915AE0" w:rsidRPr="00CC54FE">
        <w:rPr>
          <w:sz w:val="32"/>
          <w:szCs w:val="32"/>
        </w:rPr>
        <w:t>на сумму 1 млн. рублей.</w:t>
      </w:r>
      <w:r w:rsidR="00EE4390" w:rsidRPr="00CC54FE">
        <w:rPr>
          <w:sz w:val="32"/>
          <w:szCs w:val="32"/>
        </w:rPr>
        <w:t xml:space="preserve"> </w:t>
      </w:r>
    </w:p>
    <w:p w14:paraId="2487E022" w14:textId="5C917DFA" w:rsidR="00D3376B" w:rsidRPr="00CC54FE" w:rsidRDefault="004D318E" w:rsidP="00CC54FE">
      <w:pPr>
        <w:spacing w:line="276" w:lineRule="auto"/>
        <w:ind w:firstLine="851"/>
        <w:contextualSpacing/>
        <w:jc w:val="center"/>
        <w:rPr>
          <w:rFonts w:eastAsia="Arial Unicode MS"/>
          <w:b/>
          <w:i/>
          <w:color w:val="0000FF"/>
          <w:sz w:val="32"/>
          <w:szCs w:val="32"/>
          <w:u w:val="single"/>
          <w:lang w:bidi="ru-RU"/>
        </w:rPr>
      </w:pPr>
      <w:r w:rsidRPr="00CC54FE">
        <w:rPr>
          <w:rFonts w:eastAsia="Arial Unicode MS"/>
          <w:b/>
          <w:i/>
          <w:color w:val="0000FF"/>
          <w:sz w:val="32"/>
          <w:szCs w:val="32"/>
          <w:u w:val="single"/>
          <w:lang w:bidi="ru-RU"/>
        </w:rPr>
        <w:t>План на 2024 год (мусорная реформа)</w:t>
      </w:r>
    </w:p>
    <w:p w14:paraId="39F10986" w14:textId="3333DEE0" w:rsidR="0005596B" w:rsidRPr="00CC54FE" w:rsidRDefault="00CE5005" w:rsidP="00CC54FE">
      <w:pPr>
        <w:pStyle w:val="Standard"/>
        <w:spacing w:line="276" w:lineRule="auto"/>
        <w:ind w:firstLine="85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 2024 году планируется о</w:t>
      </w:r>
      <w:r w:rsidR="0005596B" w:rsidRPr="00CC54FE">
        <w:rPr>
          <w:sz w:val="32"/>
          <w:szCs w:val="32"/>
        </w:rPr>
        <w:t>бустро</w:t>
      </w:r>
      <w:r>
        <w:rPr>
          <w:sz w:val="32"/>
          <w:szCs w:val="32"/>
        </w:rPr>
        <w:t>йство</w:t>
      </w:r>
      <w:r w:rsidR="0005596B" w:rsidRPr="00CC54FE">
        <w:rPr>
          <w:sz w:val="32"/>
          <w:szCs w:val="32"/>
        </w:rPr>
        <w:t xml:space="preserve"> вновь образованны</w:t>
      </w:r>
      <w:r>
        <w:rPr>
          <w:sz w:val="32"/>
          <w:szCs w:val="32"/>
        </w:rPr>
        <w:t>х</w:t>
      </w:r>
      <w:r w:rsidR="0005596B" w:rsidRPr="00CC54FE">
        <w:rPr>
          <w:sz w:val="32"/>
          <w:szCs w:val="32"/>
        </w:rPr>
        <w:t xml:space="preserve"> площад</w:t>
      </w:r>
      <w:r>
        <w:rPr>
          <w:sz w:val="32"/>
          <w:szCs w:val="32"/>
        </w:rPr>
        <w:t>ок</w:t>
      </w:r>
      <w:r w:rsidR="004D318E" w:rsidRPr="00CC54FE">
        <w:rPr>
          <w:sz w:val="32"/>
          <w:szCs w:val="32"/>
        </w:rPr>
        <w:t xml:space="preserve">, а </w:t>
      </w:r>
      <w:r w:rsidR="00AB029A" w:rsidRPr="00CC54FE">
        <w:rPr>
          <w:sz w:val="32"/>
          <w:szCs w:val="32"/>
        </w:rPr>
        <w:t>также</w:t>
      </w:r>
      <w:r w:rsidR="004D318E" w:rsidRPr="00CC54FE">
        <w:rPr>
          <w:sz w:val="32"/>
          <w:szCs w:val="32"/>
        </w:rPr>
        <w:t xml:space="preserve"> </w:t>
      </w:r>
      <w:r w:rsidR="00876038" w:rsidRPr="00CC54FE">
        <w:rPr>
          <w:sz w:val="32"/>
          <w:szCs w:val="32"/>
        </w:rPr>
        <w:t xml:space="preserve">ликвидация </w:t>
      </w:r>
      <w:r w:rsidR="004D318E" w:rsidRPr="00CC54FE">
        <w:rPr>
          <w:sz w:val="32"/>
          <w:szCs w:val="32"/>
        </w:rPr>
        <w:t xml:space="preserve">несанкционированных </w:t>
      </w:r>
      <w:r w:rsidR="00876038" w:rsidRPr="00CC54FE">
        <w:rPr>
          <w:sz w:val="32"/>
          <w:szCs w:val="32"/>
        </w:rPr>
        <w:t>свалок.</w:t>
      </w:r>
    </w:p>
    <w:p w14:paraId="40268E90" w14:textId="77777777" w:rsidR="00EC5D10" w:rsidRDefault="00EC5D10" w:rsidP="00CC54FE">
      <w:pPr>
        <w:pStyle w:val="Standard"/>
        <w:spacing w:line="276" w:lineRule="auto"/>
        <w:ind w:firstLine="851"/>
        <w:contextualSpacing/>
        <w:jc w:val="center"/>
        <w:rPr>
          <w:b/>
          <w:bCs/>
          <w:sz w:val="32"/>
          <w:szCs w:val="32"/>
        </w:rPr>
      </w:pPr>
    </w:p>
    <w:p w14:paraId="6BA9F513" w14:textId="563419FC" w:rsidR="004632AA" w:rsidRPr="00474584" w:rsidRDefault="004632AA" w:rsidP="00CC54FE">
      <w:pPr>
        <w:pStyle w:val="Standard"/>
        <w:spacing w:line="276" w:lineRule="auto"/>
        <w:ind w:firstLine="851"/>
        <w:contextualSpacing/>
        <w:jc w:val="center"/>
        <w:rPr>
          <w:b/>
          <w:bCs/>
          <w:sz w:val="36"/>
          <w:szCs w:val="36"/>
        </w:rPr>
      </w:pPr>
      <w:r w:rsidRPr="00474584">
        <w:rPr>
          <w:b/>
          <w:bCs/>
          <w:sz w:val="36"/>
          <w:szCs w:val="36"/>
        </w:rPr>
        <w:t>Общественны</w:t>
      </w:r>
      <w:r w:rsidR="00EC5D10" w:rsidRPr="00474584">
        <w:rPr>
          <w:b/>
          <w:bCs/>
          <w:sz w:val="36"/>
          <w:szCs w:val="36"/>
        </w:rPr>
        <w:t>е</w:t>
      </w:r>
      <w:r w:rsidRPr="00474584">
        <w:rPr>
          <w:b/>
          <w:bCs/>
          <w:sz w:val="36"/>
          <w:szCs w:val="36"/>
        </w:rPr>
        <w:t xml:space="preserve"> территории</w:t>
      </w:r>
    </w:p>
    <w:p w14:paraId="753D89AE" w14:textId="3C62D1D4" w:rsidR="008D7E99" w:rsidRPr="00CC54FE" w:rsidRDefault="00117835" w:rsidP="00CC54FE">
      <w:pPr>
        <w:pStyle w:val="Standard"/>
        <w:spacing w:line="276" w:lineRule="auto"/>
        <w:ind w:firstLine="851"/>
        <w:contextualSpacing/>
        <w:jc w:val="both"/>
        <w:rPr>
          <w:bCs/>
          <w:sz w:val="32"/>
          <w:szCs w:val="32"/>
          <w:u w:val="single"/>
        </w:rPr>
      </w:pPr>
      <w:r w:rsidRPr="00CC54FE">
        <w:rPr>
          <w:bCs/>
          <w:sz w:val="32"/>
          <w:szCs w:val="32"/>
          <w:u w:val="single"/>
        </w:rPr>
        <w:t xml:space="preserve">Можно </w:t>
      </w:r>
      <w:r w:rsidR="008D7E99" w:rsidRPr="00CC54FE">
        <w:rPr>
          <w:bCs/>
          <w:sz w:val="32"/>
          <w:szCs w:val="32"/>
          <w:u w:val="single"/>
        </w:rPr>
        <w:t>отметить</w:t>
      </w:r>
      <w:r w:rsidR="00CE7CBB">
        <w:rPr>
          <w:bCs/>
          <w:sz w:val="32"/>
          <w:szCs w:val="32"/>
          <w:u w:val="single"/>
        </w:rPr>
        <w:t>, с каждым годом Мелеуз становится более благоустроенным и комфортным. Многое делается для этого, в том числе участи</w:t>
      </w:r>
      <w:r w:rsidR="008D7E99" w:rsidRPr="00CC54FE">
        <w:rPr>
          <w:bCs/>
          <w:sz w:val="32"/>
          <w:szCs w:val="32"/>
          <w:u w:val="single"/>
        </w:rPr>
        <w:t xml:space="preserve">е и победы города в различных программах по благоустройству. </w:t>
      </w:r>
    </w:p>
    <w:p w14:paraId="6089A067" w14:textId="2D47F53F" w:rsidR="00474584" w:rsidRDefault="00B4670B" w:rsidP="00CC54FE">
      <w:pPr>
        <w:widowControl/>
        <w:suppressAutoHyphens w:val="0"/>
        <w:autoSpaceDN/>
        <w:spacing w:line="276" w:lineRule="auto"/>
        <w:ind w:firstLine="851"/>
        <w:jc w:val="both"/>
        <w:textAlignment w:val="auto"/>
        <w:rPr>
          <w:rFonts w:eastAsia="Calibri"/>
          <w:kern w:val="0"/>
          <w:sz w:val="32"/>
          <w:szCs w:val="32"/>
        </w:rPr>
      </w:pPr>
      <w:r w:rsidRPr="00BC0372">
        <w:rPr>
          <w:rFonts w:eastAsia="Calibri"/>
          <w:b/>
          <w:bCs/>
          <w:kern w:val="0"/>
          <w:sz w:val="32"/>
          <w:szCs w:val="32"/>
          <w:u w:val="single"/>
        </w:rPr>
        <w:t>По программе «Формированию современной городской среды</w:t>
      </w:r>
      <w:r w:rsidRPr="00CC54FE">
        <w:rPr>
          <w:rFonts w:eastAsia="Calibri"/>
          <w:b/>
          <w:bCs/>
          <w:kern w:val="0"/>
          <w:sz w:val="32"/>
          <w:szCs w:val="32"/>
        </w:rPr>
        <w:t xml:space="preserve">» </w:t>
      </w:r>
      <w:r w:rsidRPr="00CC54FE">
        <w:rPr>
          <w:rFonts w:eastAsia="Calibri"/>
          <w:kern w:val="0"/>
          <w:sz w:val="32"/>
          <w:szCs w:val="32"/>
        </w:rPr>
        <w:t>благоустроен</w:t>
      </w:r>
      <w:r w:rsidR="001231DA">
        <w:rPr>
          <w:rFonts w:eastAsia="Calibri"/>
          <w:kern w:val="0"/>
          <w:sz w:val="32"/>
          <w:szCs w:val="32"/>
        </w:rPr>
        <w:t>ы</w:t>
      </w:r>
      <w:r w:rsidRPr="00CC54FE">
        <w:rPr>
          <w:rFonts w:eastAsia="Calibri"/>
          <w:kern w:val="0"/>
          <w:sz w:val="32"/>
          <w:szCs w:val="32"/>
        </w:rPr>
        <w:t xml:space="preserve"> общественные территории, победившие в рейтинговом голосовании: </w:t>
      </w:r>
      <w:bookmarkStart w:id="2" w:name="_Hlk150243387"/>
      <w:r w:rsidRPr="00CC54FE">
        <w:rPr>
          <w:rFonts w:eastAsia="Calibri"/>
          <w:kern w:val="0"/>
          <w:sz w:val="32"/>
          <w:szCs w:val="32"/>
        </w:rPr>
        <w:t>парк культуры и отдыха «Слава</w:t>
      </w:r>
      <w:bookmarkStart w:id="3" w:name="_Hlk150243394"/>
      <w:bookmarkEnd w:id="2"/>
      <w:r w:rsidR="00841585" w:rsidRPr="00CC54FE">
        <w:rPr>
          <w:rFonts w:eastAsia="Calibri"/>
          <w:kern w:val="0"/>
          <w:sz w:val="32"/>
          <w:szCs w:val="32"/>
        </w:rPr>
        <w:t>»</w:t>
      </w:r>
      <w:r w:rsidR="00841585">
        <w:rPr>
          <w:rFonts w:eastAsia="Calibri"/>
          <w:kern w:val="0"/>
          <w:sz w:val="32"/>
          <w:szCs w:val="32"/>
        </w:rPr>
        <w:t xml:space="preserve">, </w:t>
      </w:r>
      <w:r w:rsidR="00841585" w:rsidRPr="00CC54FE">
        <w:rPr>
          <w:rFonts w:eastAsia="Calibri"/>
          <w:kern w:val="0"/>
          <w:sz w:val="32"/>
          <w:szCs w:val="32"/>
        </w:rPr>
        <w:t>парк</w:t>
      </w:r>
      <w:r w:rsidRPr="00CC54FE">
        <w:rPr>
          <w:rFonts w:eastAsia="Calibri"/>
          <w:kern w:val="0"/>
          <w:sz w:val="32"/>
          <w:szCs w:val="32"/>
        </w:rPr>
        <w:t xml:space="preserve"> имени Юрия Гагарина</w:t>
      </w:r>
      <w:bookmarkEnd w:id="3"/>
      <w:r w:rsidR="00CE5005">
        <w:rPr>
          <w:rFonts w:eastAsia="Calibri"/>
          <w:kern w:val="0"/>
          <w:sz w:val="32"/>
          <w:szCs w:val="32"/>
        </w:rPr>
        <w:t>,</w:t>
      </w:r>
      <w:r w:rsidR="00FD5A9C">
        <w:rPr>
          <w:rFonts w:eastAsia="Calibri"/>
          <w:kern w:val="0"/>
          <w:sz w:val="32"/>
          <w:szCs w:val="32"/>
        </w:rPr>
        <w:t xml:space="preserve"> сквер микрорайона Сахарный</w:t>
      </w:r>
      <w:r w:rsidR="00474584">
        <w:rPr>
          <w:rFonts w:eastAsia="Calibri"/>
          <w:kern w:val="0"/>
          <w:sz w:val="32"/>
          <w:szCs w:val="32"/>
        </w:rPr>
        <w:t xml:space="preserve"> общей площадью</w:t>
      </w:r>
      <w:r w:rsidR="00474584" w:rsidRPr="00CC54FE">
        <w:rPr>
          <w:rFonts w:eastAsia="Calibri"/>
          <w:kern w:val="0"/>
          <w:sz w:val="32"/>
          <w:szCs w:val="32"/>
        </w:rPr>
        <w:t xml:space="preserve"> </w:t>
      </w:r>
      <w:r w:rsidR="00474584" w:rsidRPr="00515DF9">
        <w:rPr>
          <w:rFonts w:eastAsia="Calibri"/>
          <w:color w:val="0000FF"/>
          <w:kern w:val="0"/>
          <w:sz w:val="32"/>
          <w:szCs w:val="32"/>
        </w:rPr>
        <w:t>3,5 га.</w:t>
      </w:r>
      <w:r w:rsidR="00474584">
        <w:rPr>
          <w:rFonts w:eastAsia="Calibri"/>
          <w:color w:val="0000FF"/>
          <w:kern w:val="0"/>
          <w:sz w:val="32"/>
          <w:szCs w:val="32"/>
        </w:rPr>
        <w:t xml:space="preserve"> на сумму 20,5 млн. руб</w:t>
      </w:r>
      <w:r w:rsidR="00CB111C" w:rsidRPr="00CC54FE">
        <w:rPr>
          <w:rFonts w:eastAsia="Calibri"/>
          <w:kern w:val="0"/>
          <w:sz w:val="32"/>
          <w:szCs w:val="32"/>
        </w:rPr>
        <w:t>.</w:t>
      </w:r>
      <w:r w:rsidR="00FD5A9C">
        <w:rPr>
          <w:rFonts w:eastAsia="Calibri"/>
          <w:kern w:val="0"/>
          <w:sz w:val="32"/>
          <w:szCs w:val="32"/>
        </w:rPr>
        <w:t xml:space="preserve"> </w:t>
      </w:r>
    </w:p>
    <w:p w14:paraId="05579FEE" w14:textId="2E804527" w:rsidR="00B4670B" w:rsidRPr="00CC54FE" w:rsidRDefault="00B4670B" w:rsidP="00CC54FE">
      <w:pPr>
        <w:widowControl/>
        <w:suppressAutoHyphens w:val="0"/>
        <w:autoSpaceDN/>
        <w:spacing w:line="276" w:lineRule="auto"/>
        <w:ind w:firstLine="851"/>
        <w:jc w:val="both"/>
        <w:textAlignment w:val="auto"/>
        <w:rPr>
          <w:rFonts w:eastAsia="Calibri"/>
          <w:kern w:val="0"/>
          <w:sz w:val="32"/>
          <w:szCs w:val="32"/>
        </w:rPr>
      </w:pPr>
      <w:r w:rsidRPr="00BC0372">
        <w:rPr>
          <w:rFonts w:eastAsia="Calibri"/>
          <w:b/>
          <w:bCs/>
          <w:kern w:val="0"/>
          <w:sz w:val="32"/>
          <w:szCs w:val="32"/>
          <w:u w:val="single"/>
        </w:rPr>
        <w:t>По программе «Комплексного благоустройства дворовых территории</w:t>
      </w:r>
      <w:r w:rsidR="0036707D" w:rsidRPr="00BC0372">
        <w:rPr>
          <w:rFonts w:eastAsia="Calibri"/>
          <w:b/>
          <w:bCs/>
          <w:kern w:val="0"/>
          <w:sz w:val="32"/>
          <w:szCs w:val="32"/>
          <w:u w:val="single"/>
        </w:rPr>
        <w:t xml:space="preserve"> «Башкирские дворики»</w:t>
      </w:r>
      <w:r w:rsidRPr="00BC0372">
        <w:rPr>
          <w:rFonts w:eastAsia="Calibri"/>
          <w:b/>
          <w:bCs/>
          <w:kern w:val="0"/>
          <w:sz w:val="32"/>
          <w:szCs w:val="32"/>
          <w:u w:val="single"/>
        </w:rPr>
        <w:t>»</w:t>
      </w:r>
      <w:r w:rsidRPr="00CC54FE">
        <w:rPr>
          <w:rFonts w:eastAsia="Calibri"/>
          <w:kern w:val="0"/>
          <w:sz w:val="32"/>
          <w:szCs w:val="32"/>
        </w:rPr>
        <w:t xml:space="preserve"> благоустроена </w:t>
      </w:r>
      <w:r w:rsidRPr="00CC54FE">
        <w:rPr>
          <w:rFonts w:eastAsia="Calibri"/>
          <w:color w:val="0000FF"/>
          <w:kern w:val="0"/>
          <w:sz w:val="32"/>
          <w:szCs w:val="32"/>
        </w:rPr>
        <w:t>одна дворовая территория</w:t>
      </w:r>
      <w:r w:rsidRPr="00CC54FE">
        <w:rPr>
          <w:rFonts w:eastAsia="Calibri"/>
          <w:kern w:val="0"/>
          <w:sz w:val="32"/>
          <w:szCs w:val="32"/>
        </w:rPr>
        <w:t xml:space="preserve">, состоящая из семи многоквартирных домов по адресу </w:t>
      </w:r>
      <w:r w:rsidR="004E5678" w:rsidRPr="00CC54FE">
        <w:rPr>
          <w:rFonts w:eastAsia="Calibri"/>
          <w:kern w:val="0"/>
          <w:sz w:val="32"/>
          <w:szCs w:val="32"/>
        </w:rPr>
        <w:t>ул. Техническая</w:t>
      </w:r>
      <w:r w:rsidRPr="00CC54FE">
        <w:rPr>
          <w:rFonts w:eastAsia="Calibri"/>
          <w:kern w:val="0"/>
          <w:sz w:val="32"/>
          <w:szCs w:val="32"/>
        </w:rPr>
        <w:t xml:space="preserve"> д. № 16, 18, </w:t>
      </w:r>
      <w:r w:rsidR="00FD5A9C">
        <w:rPr>
          <w:rFonts w:eastAsia="Calibri"/>
          <w:kern w:val="0"/>
          <w:sz w:val="32"/>
          <w:szCs w:val="32"/>
        </w:rPr>
        <w:t>20 и ул.</w:t>
      </w:r>
      <w:r w:rsidR="004E5678">
        <w:rPr>
          <w:rFonts w:eastAsia="Calibri"/>
          <w:kern w:val="0"/>
          <w:sz w:val="32"/>
          <w:szCs w:val="32"/>
        </w:rPr>
        <w:t xml:space="preserve"> </w:t>
      </w:r>
      <w:r w:rsidR="00FD5A9C">
        <w:rPr>
          <w:rFonts w:eastAsia="Calibri"/>
          <w:kern w:val="0"/>
          <w:sz w:val="32"/>
          <w:szCs w:val="32"/>
        </w:rPr>
        <w:t>Ленина д.3б, 3а, 5, 5а - п</w:t>
      </w:r>
      <w:r w:rsidRPr="00CC54FE">
        <w:rPr>
          <w:rFonts w:eastAsia="Calibri"/>
          <w:kern w:val="0"/>
          <w:sz w:val="32"/>
          <w:szCs w:val="32"/>
        </w:rPr>
        <w:t xml:space="preserve">лощадь </w:t>
      </w:r>
      <w:r w:rsidR="00FD5A9C">
        <w:rPr>
          <w:rFonts w:eastAsia="Calibri"/>
          <w:kern w:val="0"/>
          <w:sz w:val="32"/>
          <w:szCs w:val="32"/>
        </w:rPr>
        <w:t xml:space="preserve">которой </w:t>
      </w:r>
      <w:r w:rsidRPr="00CC54FE">
        <w:rPr>
          <w:rFonts w:eastAsia="Calibri"/>
          <w:kern w:val="0"/>
          <w:sz w:val="32"/>
          <w:szCs w:val="32"/>
        </w:rPr>
        <w:t xml:space="preserve">составляет </w:t>
      </w:r>
      <w:r w:rsidRPr="00CC54FE">
        <w:rPr>
          <w:rFonts w:eastAsia="Calibri"/>
          <w:color w:val="0000FF"/>
          <w:kern w:val="0"/>
          <w:sz w:val="32"/>
          <w:szCs w:val="32"/>
        </w:rPr>
        <w:t xml:space="preserve">21 </w:t>
      </w:r>
      <w:r w:rsidR="00CB111C" w:rsidRPr="00CC54FE">
        <w:rPr>
          <w:rFonts w:eastAsia="Calibri"/>
          <w:color w:val="0000FF"/>
          <w:kern w:val="0"/>
          <w:sz w:val="32"/>
          <w:szCs w:val="32"/>
        </w:rPr>
        <w:t>тыс.кв.м</w:t>
      </w:r>
      <w:r w:rsidR="0036707D">
        <w:rPr>
          <w:rFonts w:eastAsia="Calibri"/>
          <w:color w:val="0000FF"/>
          <w:kern w:val="0"/>
          <w:sz w:val="32"/>
          <w:szCs w:val="32"/>
        </w:rPr>
        <w:t>.,</w:t>
      </w:r>
      <w:r w:rsidR="00CB111C" w:rsidRPr="00CC54FE">
        <w:rPr>
          <w:rFonts w:eastAsia="Calibri"/>
          <w:kern w:val="0"/>
          <w:sz w:val="32"/>
          <w:szCs w:val="32"/>
        </w:rPr>
        <w:t xml:space="preserve"> </w:t>
      </w:r>
      <w:r w:rsidRPr="00CC54FE">
        <w:rPr>
          <w:rFonts w:eastAsia="Calibri"/>
          <w:kern w:val="0"/>
          <w:sz w:val="32"/>
          <w:szCs w:val="32"/>
        </w:rPr>
        <w:t>выделено 33 </w:t>
      </w:r>
      <w:r w:rsidR="00CB111C" w:rsidRPr="00CC54FE">
        <w:rPr>
          <w:rFonts w:eastAsia="Calibri"/>
          <w:kern w:val="0"/>
          <w:sz w:val="32"/>
          <w:szCs w:val="32"/>
        </w:rPr>
        <w:t>млн.</w:t>
      </w:r>
      <w:r w:rsidR="004E5678">
        <w:rPr>
          <w:rFonts w:eastAsia="Calibri"/>
          <w:kern w:val="0"/>
          <w:sz w:val="32"/>
          <w:szCs w:val="32"/>
        </w:rPr>
        <w:t xml:space="preserve"> </w:t>
      </w:r>
      <w:r w:rsidR="00CB111C" w:rsidRPr="00CC54FE">
        <w:rPr>
          <w:rFonts w:eastAsia="Calibri"/>
          <w:kern w:val="0"/>
          <w:sz w:val="32"/>
          <w:szCs w:val="32"/>
        </w:rPr>
        <w:t>руб</w:t>
      </w:r>
      <w:r w:rsidR="004E5678">
        <w:rPr>
          <w:rFonts w:eastAsia="Calibri"/>
          <w:kern w:val="0"/>
          <w:sz w:val="32"/>
          <w:szCs w:val="32"/>
        </w:rPr>
        <w:t>лей</w:t>
      </w:r>
      <w:r w:rsidR="00CB111C" w:rsidRPr="00CC54FE">
        <w:rPr>
          <w:rFonts w:eastAsia="Calibri"/>
          <w:kern w:val="0"/>
          <w:sz w:val="32"/>
          <w:szCs w:val="32"/>
        </w:rPr>
        <w:t xml:space="preserve">. </w:t>
      </w:r>
      <w:r w:rsidR="002E3959">
        <w:rPr>
          <w:rFonts w:eastAsia="Calibri"/>
          <w:kern w:val="0"/>
          <w:sz w:val="32"/>
          <w:szCs w:val="32"/>
        </w:rPr>
        <w:t>В</w:t>
      </w:r>
      <w:r w:rsidRPr="00CC54FE">
        <w:rPr>
          <w:rFonts w:eastAsia="Calibri"/>
          <w:kern w:val="0"/>
          <w:sz w:val="32"/>
          <w:szCs w:val="32"/>
        </w:rPr>
        <w:t>ыполнены работы по асфальтированию дорог, тротуаров, устройству автостоянок, детских и спортивной площадок, установке малых архитектурных форм, озеленению и энергос</w:t>
      </w:r>
      <w:r w:rsidR="00FD5A9C">
        <w:rPr>
          <w:rFonts w:eastAsia="Calibri"/>
          <w:kern w:val="0"/>
          <w:sz w:val="32"/>
          <w:szCs w:val="32"/>
        </w:rPr>
        <w:t xml:space="preserve">берегающему освещению </w:t>
      </w:r>
      <w:r w:rsidR="00841585">
        <w:rPr>
          <w:rFonts w:eastAsia="Calibri"/>
          <w:kern w:val="0"/>
          <w:sz w:val="32"/>
          <w:szCs w:val="32"/>
        </w:rPr>
        <w:t>территории</w:t>
      </w:r>
      <w:r w:rsidR="00CE5005">
        <w:rPr>
          <w:rFonts w:eastAsia="Calibri"/>
          <w:color w:val="FF0000"/>
          <w:kern w:val="0"/>
          <w:sz w:val="32"/>
          <w:szCs w:val="32"/>
        </w:rPr>
        <w:t>.</w:t>
      </w:r>
    </w:p>
    <w:p w14:paraId="42602C33" w14:textId="77777777" w:rsidR="0036707D" w:rsidRPr="00BC0372" w:rsidRDefault="00B4670B" w:rsidP="004E5678">
      <w:pPr>
        <w:widowControl/>
        <w:suppressAutoHyphens w:val="0"/>
        <w:autoSpaceDN/>
        <w:spacing w:line="276" w:lineRule="auto"/>
        <w:ind w:firstLine="851"/>
        <w:textAlignment w:val="auto"/>
        <w:rPr>
          <w:rFonts w:eastAsia="Calibri"/>
          <w:b/>
          <w:bCs/>
          <w:kern w:val="0"/>
          <w:sz w:val="32"/>
          <w:szCs w:val="32"/>
          <w:u w:val="single"/>
        </w:rPr>
      </w:pPr>
      <w:r w:rsidRPr="00BC0372">
        <w:rPr>
          <w:rFonts w:eastAsia="Calibri"/>
          <w:b/>
          <w:bCs/>
          <w:kern w:val="0"/>
          <w:sz w:val="32"/>
          <w:szCs w:val="32"/>
          <w:u w:val="single"/>
        </w:rPr>
        <w:t>Всероссийск</w:t>
      </w:r>
      <w:r w:rsidR="00515DF9" w:rsidRPr="00BC0372">
        <w:rPr>
          <w:rFonts w:eastAsia="Calibri"/>
          <w:b/>
          <w:bCs/>
          <w:kern w:val="0"/>
          <w:sz w:val="32"/>
          <w:szCs w:val="32"/>
          <w:u w:val="single"/>
        </w:rPr>
        <w:t>ий</w:t>
      </w:r>
      <w:r w:rsidRPr="00BC0372">
        <w:rPr>
          <w:rFonts w:eastAsia="Calibri"/>
          <w:b/>
          <w:bCs/>
          <w:kern w:val="0"/>
          <w:sz w:val="32"/>
          <w:szCs w:val="32"/>
          <w:u w:val="single"/>
        </w:rPr>
        <w:t xml:space="preserve"> конкурс лучших проектов создания комфортной городской среды </w:t>
      </w:r>
      <w:r w:rsidR="00841585" w:rsidRPr="00BC0372">
        <w:rPr>
          <w:rFonts w:eastAsia="Calibri"/>
          <w:b/>
          <w:bCs/>
          <w:kern w:val="0"/>
          <w:sz w:val="32"/>
          <w:szCs w:val="32"/>
          <w:u w:val="single"/>
        </w:rPr>
        <w:t>в малых городах</w:t>
      </w:r>
      <w:r w:rsidRPr="00BC0372">
        <w:rPr>
          <w:rFonts w:eastAsia="Calibri"/>
          <w:b/>
          <w:bCs/>
          <w:kern w:val="0"/>
          <w:sz w:val="32"/>
          <w:szCs w:val="32"/>
          <w:u w:val="single"/>
        </w:rPr>
        <w:t xml:space="preserve"> и исторических поселениях</w:t>
      </w:r>
    </w:p>
    <w:p w14:paraId="5FB9F24B" w14:textId="6F371F8A" w:rsidR="00B4670B" w:rsidRPr="00CC54FE" w:rsidRDefault="00FD5A9C" w:rsidP="002E3959">
      <w:pPr>
        <w:widowControl/>
        <w:suppressAutoHyphens w:val="0"/>
        <w:autoSpaceDN/>
        <w:spacing w:line="276" w:lineRule="auto"/>
        <w:ind w:firstLine="851"/>
        <w:jc w:val="both"/>
        <w:textAlignment w:val="auto"/>
        <w:rPr>
          <w:rFonts w:eastAsia="Calibri"/>
          <w:bCs/>
          <w:sz w:val="32"/>
          <w:szCs w:val="32"/>
        </w:rPr>
      </w:pPr>
      <w:r>
        <w:rPr>
          <w:rFonts w:eastAsia="Calibri"/>
          <w:kern w:val="0"/>
          <w:sz w:val="32"/>
          <w:szCs w:val="32"/>
        </w:rPr>
        <w:t>В 2023 году н</w:t>
      </w:r>
      <w:r w:rsidR="00B4670B" w:rsidRPr="00CC54FE">
        <w:rPr>
          <w:rFonts w:eastAsia="Calibri"/>
          <w:kern w:val="0"/>
          <w:sz w:val="32"/>
          <w:szCs w:val="32"/>
        </w:rPr>
        <w:t>аш город</w:t>
      </w:r>
      <w:r w:rsidR="00841585">
        <w:rPr>
          <w:rFonts w:eastAsia="Calibri"/>
          <w:kern w:val="0"/>
          <w:sz w:val="32"/>
          <w:szCs w:val="32"/>
        </w:rPr>
        <w:t>, благодаря участию и победе в данном конкурсе</w:t>
      </w:r>
      <w:r w:rsidR="00B4670B" w:rsidRPr="00CC54FE">
        <w:rPr>
          <w:rFonts w:eastAsia="Calibri"/>
          <w:kern w:val="0"/>
          <w:sz w:val="32"/>
          <w:szCs w:val="32"/>
        </w:rPr>
        <w:t xml:space="preserve"> получил гранд</w:t>
      </w:r>
      <w:r w:rsidR="00B4670B" w:rsidRPr="00CC54FE">
        <w:rPr>
          <w:rFonts w:eastAsia="Calibri"/>
          <w:bCs/>
          <w:sz w:val="32"/>
          <w:szCs w:val="32"/>
        </w:rPr>
        <w:t xml:space="preserve"> в размере </w:t>
      </w:r>
      <w:r w:rsidR="00474584">
        <w:rPr>
          <w:rFonts w:eastAsia="Calibri"/>
          <w:bCs/>
          <w:sz w:val="32"/>
          <w:szCs w:val="32"/>
        </w:rPr>
        <w:t>147,5 млн. руб.</w:t>
      </w:r>
      <w:r w:rsidR="00B4670B" w:rsidRPr="00CC54FE">
        <w:rPr>
          <w:rFonts w:eastAsia="Calibri"/>
          <w:bCs/>
          <w:sz w:val="32"/>
          <w:szCs w:val="32"/>
        </w:rPr>
        <w:t xml:space="preserve"> на реализацию мероприятий по благоустройству набережной р.</w:t>
      </w:r>
      <w:r w:rsidR="004E5678">
        <w:rPr>
          <w:rFonts w:eastAsia="Calibri"/>
          <w:bCs/>
          <w:sz w:val="32"/>
          <w:szCs w:val="32"/>
        </w:rPr>
        <w:t xml:space="preserve"> </w:t>
      </w:r>
      <w:r w:rsidR="00B4670B" w:rsidRPr="00CC54FE">
        <w:rPr>
          <w:rFonts w:eastAsia="Calibri"/>
          <w:bCs/>
          <w:sz w:val="32"/>
          <w:szCs w:val="32"/>
        </w:rPr>
        <w:t xml:space="preserve">Мелеуз и </w:t>
      </w:r>
      <w:r w:rsidRPr="00CC54FE">
        <w:rPr>
          <w:rFonts w:eastAsia="Calibri"/>
          <w:bCs/>
          <w:sz w:val="32"/>
          <w:szCs w:val="32"/>
        </w:rPr>
        <w:t>прилегающей территории,</w:t>
      </w:r>
      <w:r w:rsidR="002E3959">
        <w:rPr>
          <w:rFonts w:eastAsia="Calibri"/>
          <w:bCs/>
          <w:sz w:val="32"/>
          <w:szCs w:val="32"/>
        </w:rPr>
        <w:t xml:space="preserve"> </w:t>
      </w:r>
      <w:r w:rsidR="004E5678">
        <w:rPr>
          <w:rFonts w:eastAsia="Calibri"/>
          <w:bCs/>
          <w:sz w:val="32"/>
          <w:szCs w:val="32"/>
        </w:rPr>
        <w:t>огр</w:t>
      </w:r>
      <w:r w:rsidR="004E5678" w:rsidRPr="00CC54FE">
        <w:rPr>
          <w:rFonts w:eastAsia="Calibri"/>
          <w:bCs/>
          <w:sz w:val="32"/>
          <w:szCs w:val="32"/>
        </w:rPr>
        <w:t>аниченной</w:t>
      </w:r>
      <w:r w:rsidR="00B4670B" w:rsidRPr="00CC54FE">
        <w:rPr>
          <w:rFonts w:eastAsia="Calibri"/>
          <w:bCs/>
          <w:sz w:val="32"/>
          <w:szCs w:val="32"/>
        </w:rPr>
        <w:t xml:space="preserve"> ул.К.Маркса, ул.Бурангулова, ул.Чернышевского «Цветущий берег Мелеуза».</w:t>
      </w:r>
      <w:r w:rsidR="00C8698D" w:rsidRPr="00CC54FE">
        <w:rPr>
          <w:rFonts w:eastAsia="Calibri"/>
          <w:bCs/>
          <w:sz w:val="32"/>
          <w:szCs w:val="32"/>
        </w:rPr>
        <w:t xml:space="preserve"> </w:t>
      </w:r>
    </w:p>
    <w:p w14:paraId="15EE22F7" w14:textId="77777777" w:rsidR="004E5678" w:rsidRDefault="004E5678" w:rsidP="00D3376B">
      <w:pPr>
        <w:spacing w:line="276" w:lineRule="auto"/>
        <w:ind w:firstLine="851"/>
        <w:contextualSpacing/>
        <w:jc w:val="center"/>
        <w:rPr>
          <w:rFonts w:eastAsia="Arial Unicode MS"/>
          <w:b/>
          <w:i/>
          <w:color w:val="0000FF"/>
          <w:sz w:val="32"/>
          <w:szCs w:val="32"/>
          <w:u w:val="single"/>
          <w:lang w:bidi="ru-RU"/>
        </w:rPr>
      </w:pPr>
    </w:p>
    <w:p w14:paraId="5C84EDE5" w14:textId="5002C937" w:rsidR="00B4670B" w:rsidRPr="00CC54FE" w:rsidRDefault="00B4670B" w:rsidP="00D3376B">
      <w:pPr>
        <w:spacing w:line="276" w:lineRule="auto"/>
        <w:ind w:firstLine="851"/>
        <w:contextualSpacing/>
        <w:jc w:val="center"/>
        <w:rPr>
          <w:rFonts w:eastAsia="Calibri"/>
          <w:b/>
          <w:bCs/>
          <w:kern w:val="0"/>
          <w:sz w:val="32"/>
          <w:szCs w:val="32"/>
          <w:highlight w:val="green"/>
        </w:rPr>
      </w:pPr>
      <w:r w:rsidRPr="00CC54FE">
        <w:rPr>
          <w:rFonts w:eastAsia="Arial Unicode MS"/>
          <w:b/>
          <w:i/>
          <w:color w:val="0000FF"/>
          <w:sz w:val="32"/>
          <w:szCs w:val="32"/>
          <w:u w:val="single"/>
          <w:lang w:bidi="ru-RU"/>
        </w:rPr>
        <w:lastRenderedPageBreak/>
        <w:t>План на 2024 год</w:t>
      </w:r>
      <w:r w:rsidR="001E7919" w:rsidRPr="00CC54FE">
        <w:rPr>
          <w:rFonts w:eastAsia="Arial Unicode MS"/>
          <w:b/>
          <w:i/>
          <w:color w:val="0000FF"/>
          <w:sz w:val="32"/>
          <w:szCs w:val="32"/>
          <w:u w:val="single"/>
          <w:lang w:bidi="ru-RU"/>
        </w:rPr>
        <w:t xml:space="preserve"> </w:t>
      </w:r>
      <w:r w:rsidR="00CE5005">
        <w:rPr>
          <w:rFonts w:eastAsia="Arial Unicode MS"/>
          <w:b/>
          <w:i/>
          <w:color w:val="0000FF"/>
          <w:sz w:val="32"/>
          <w:szCs w:val="32"/>
          <w:u w:val="single"/>
          <w:lang w:bidi="ru-RU"/>
        </w:rPr>
        <w:t>(</w:t>
      </w:r>
      <w:r w:rsidR="001E7919" w:rsidRPr="00CC54FE">
        <w:rPr>
          <w:rFonts w:eastAsia="Arial Unicode MS"/>
          <w:b/>
          <w:i/>
          <w:color w:val="0000FF"/>
          <w:sz w:val="32"/>
          <w:szCs w:val="32"/>
          <w:u w:val="single"/>
          <w:lang w:bidi="ru-RU"/>
        </w:rPr>
        <w:t>по содержанию общественных территорий</w:t>
      </w:r>
      <w:r w:rsidR="00CE5005">
        <w:rPr>
          <w:rFonts w:eastAsia="Arial Unicode MS"/>
          <w:b/>
          <w:i/>
          <w:color w:val="0000FF"/>
          <w:sz w:val="32"/>
          <w:szCs w:val="32"/>
          <w:u w:val="single"/>
          <w:lang w:bidi="ru-RU"/>
        </w:rPr>
        <w:t>)</w:t>
      </w:r>
    </w:p>
    <w:p w14:paraId="391E84F0" w14:textId="1155D8E7" w:rsidR="00CE5005" w:rsidRDefault="00B4670B" w:rsidP="00CC54FE">
      <w:pPr>
        <w:widowControl/>
        <w:suppressAutoHyphens w:val="0"/>
        <w:autoSpaceDN/>
        <w:spacing w:line="276" w:lineRule="auto"/>
        <w:ind w:firstLine="851"/>
        <w:jc w:val="both"/>
        <w:textAlignment w:val="auto"/>
        <w:rPr>
          <w:rFonts w:eastAsia="Calibri"/>
          <w:b/>
          <w:bCs/>
          <w:kern w:val="0"/>
          <w:sz w:val="32"/>
          <w:szCs w:val="32"/>
        </w:rPr>
      </w:pPr>
      <w:r w:rsidRPr="00CC54FE">
        <w:rPr>
          <w:rFonts w:eastAsia="Calibri"/>
          <w:b/>
          <w:bCs/>
          <w:kern w:val="0"/>
          <w:sz w:val="32"/>
          <w:szCs w:val="32"/>
        </w:rPr>
        <w:t>В 2024 году по программ</w:t>
      </w:r>
      <w:r w:rsidR="0036707D">
        <w:rPr>
          <w:rFonts w:eastAsia="Calibri"/>
          <w:b/>
          <w:bCs/>
          <w:kern w:val="0"/>
          <w:sz w:val="32"/>
          <w:szCs w:val="32"/>
        </w:rPr>
        <w:t>ам:</w:t>
      </w:r>
    </w:p>
    <w:p w14:paraId="2DE5B04E" w14:textId="3B65F510" w:rsidR="00B4670B" w:rsidRPr="00CC54FE" w:rsidRDefault="00CE5005" w:rsidP="00CC54FE">
      <w:pPr>
        <w:widowControl/>
        <w:suppressAutoHyphens w:val="0"/>
        <w:autoSpaceDN/>
        <w:spacing w:line="276" w:lineRule="auto"/>
        <w:ind w:firstLine="851"/>
        <w:jc w:val="both"/>
        <w:textAlignment w:val="auto"/>
        <w:rPr>
          <w:rFonts w:eastAsia="Calibri"/>
          <w:kern w:val="0"/>
          <w:sz w:val="32"/>
          <w:szCs w:val="32"/>
        </w:rPr>
      </w:pPr>
      <w:r>
        <w:rPr>
          <w:rFonts w:eastAsia="Calibri"/>
          <w:b/>
          <w:bCs/>
          <w:kern w:val="0"/>
          <w:sz w:val="32"/>
          <w:szCs w:val="32"/>
        </w:rPr>
        <w:t>-</w:t>
      </w:r>
      <w:r w:rsidR="00B4670B" w:rsidRPr="00CC54FE">
        <w:rPr>
          <w:rFonts w:eastAsia="Calibri"/>
          <w:b/>
          <w:bCs/>
          <w:kern w:val="0"/>
          <w:sz w:val="32"/>
          <w:szCs w:val="32"/>
        </w:rPr>
        <w:t xml:space="preserve"> «Формировани</w:t>
      </w:r>
      <w:r w:rsidR="0036707D">
        <w:rPr>
          <w:rFonts w:eastAsia="Calibri"/>
          <w:b/>
          <w:bCs/>
          <w:kern w:val="0"/>
          <w:sz w:val="32"/>
          <w:szCs w:val="32"/>
        </w:rPr>
        <w:t>е</w:t>
      </w:r>
      <w:r w:rsidR="00B4670B" w:rsidRPr="00CC54FE">
        <w:rPr>
          <w:rFonts w:eastAsia="Calibri"/>
          <w:b/>
          <w:bCs/>
          <w:kern w:val="0"/>
          <w:sz w:val="32"/>
          <w:szCs w:val="32"/>
        </w:rPr>
        <w:t xml:space="preserve"> современной городской среды» </w:t>
      </w:r>
      <w:r w:rsidR="00C8698D" w:rsidRPr="00CC54FE">
        <w:rPr>
          <w:rFonts w:eastAsia="Calibri"/>
          <w:bCs/>
          <w:kern w:val="0"/>
          <w:sz w:val="32"/>
          <w:szCs w:val="32"/>
        </w:rPr>
        <w:t xml:space="preserve">планируется </w:t>
      </w:r>
      <w:r w:rsidR="007D3282" w:rsidRPr="00CC54FE">
        <w:rPr>
          <w:rFonts w:eastAsia="Calibri"/>
          <w:bCs/>
          <w:kern w:val="0"/>
          <w:sz w:val="32"/>
          <w:szCs w:val="32"/>
        </w:rPr>
        <w:t>благоустроить</w:t>
      </w:r>
      <w:r>
        <w:rPr>
          <w:rFonts w:eastAsia="Calibri"/>
          <w:bCs/>
          <w:kern w:val="0"/>
          <w:sz w:val="32"/>
          <w:szCs w:val="32"/>
        </w:rPr>
        <w:t xml:space="preserve"> территорию</w:t>
      </w:r>
      <w:r w:rsidR="007D3282" w:rsidRPr="00CC54FE">
        <w:rPr>
          <w:rFonts w:eastAsia="Calibri"/>
          <w:b/>
          <w:bCs/>
          <w:kern w:val="0"/>
          <w:sz w:val="32"/>
          <w:szCs w:val="32"/>
        </w:rPr>
        <w:t xml:space="preserve"> </w:t>
      </w:r>
      <w:r w:rsidR="007D3282" w:rsidRPr="00CC54FE">
        <w:rPr>
          <w:rFonts w:eastAsia="Calibri"/>
          <w:kern w:val="0"/>
          <w:sz w:val="32"/>
          <w:szCs w:val="32"/>
        </w:rPr>
        <w:t>Парк</w:t>
      </w:r>
      <w:r>
        <w:rPr>
          <w:rFonts w:eastAsia="Calibri"/>
          <w:kern w:val="0"/>
          <w:sz w:val="32"/>
          <w:szCs w:val="32"/>
        </w:rPr>
        <w:t>а</w:t>
      </w:r>
      <w:r w:rsidR="00B4670B" w:rsidRPr="00CC54FE">
        <w:rPr>
          <w:rFonts w:eastAsia="Calibri"/>
          <w:kern w:val="0"/>
          <w:sz w:val="32"/>
          <w:szCs w:val="32"/>
        </w:rPr>
        <w:t xml:space="preserve"> культуры и отдыха </w:t>
      </w:r>
      <w:r w:rsidR="0036707D">
        <w:rPr>
          <w:rFonts w:eastAsia="Calibri"/>
          <w:kern w:val="0"/>
          <w:sz w:val="32"/>
          <w:szCs w:val="32"/>
        </w:rPr>
        <w:t>«</w:t>
      </w:r>
      <w:r w:rsidR="00B4670B" w:rsidRPr="00CC54FE">
        <w:rPr>
          <w:rFonts w:eastAsia="Calibri"/>
          <w:kern w:val="0"/>
          <w:sz w:val="32"/>
          <w:szCs w:val="32"/>
        </w:rPr>
        <w:t>Слава</w:t>
      </w:r>
      <w:r w:rsidR="0036707D">
        <w:rPr>
          <w:rFonts w:eastAsia="Calibri"/>
          <w:kern w:val="0"/>
          <w:sz w:val="32"/>
          <w:szCs w:val="32"/>
        </w:rPr>
        <w:t>»</w:t>
      </w:r>
      <w:r w:rsidR="00474584">
        <w:rPr>
          <w:rFonts w:eastAsia="Calibri"/>
          <w:kern w:val="0"/>
          <w:sz w:val="32"/>
          <w:szCs w:val="32"/>
        </w:rPr>
        <w:t xml:space="preserve"> площадью </w:t>
      </w:r>
      <w:r w:rsidR="00B4670B" w:rsidRPr="00CC54FE">
        <w:rPr>
          <w:rFonts w:eastAsia="Calibri"/>
          <w:kern w:val="0"/>
          <w:sz w:val="32"/>
          <w:szCs w:val="32"/>
        </w:rPr>
        <w:t>0,5 га. на сумму 26 </w:t>
      </w:r>
      <w:r w:rsidR="00C8698D" w:rsidRPr="00CC54FE">
        <w:rPr>
          <w:rFonts w:eastAsia="Calibri"/>
          <w:kern w:val="0"/>
          <w:sz w:val="32"/>
          <w:szCs w:val="32"/>
        </w:rPr>
        <w:t>млн.</w:t>
      </w:r>
      <w:r w:rsidR="00B4670B" w:rsidRPr="00CC54FE">
        <w:rPr>
          <w:rFonts w:eastAsia="Calibri"/>
          <w:kern w:val="0"/>
          <w:sz w:val="32"/>
          <w:szCs w:val="32"/>
        </w:rPr>
        <w:t xml:space="preserve"> руб.</w:t>
      </w:r>
      <w:r w:rsidR="009003A7">
        <w:rPr>
          <w:rFonts w:eastAsia="Calibri"/>
          <w:kern w:val="0"/>
          <w:sz w:val="32"/>
          <w:szCs w:val="32"/>
        </w:rPr>
        <w:t xml:space="preserve"> и 31 млн. рублей </w:t>
      </w:r>
      <w:r w:rsidR="00D0256E" w:rsidRPr="00D0256E">
        <w:rPr>
          <w:rFonts w:eastAsia="Calibri"/>
          <w:color w:val="0000FF"/>
          <w:kern w:val="0"/>
          <w:sz w:val="32"/>
          <w:szCs w:val="32"/>
          <w:u w:val="single"/>
        </w:rPr>
        <w:t xml:space="preserve">от </w:t>
      </w:r>
      <w:r w:rsidR="00D0256E" w:rsidRPr="00D0256E">
        <w:rPr>
          <w:color w:val="0000FF"/>
          <w:sz w:val="32"/>
          <w:szCs w:val="32"/>
          <w:u w:val="single"/>
          <w:shd w:val="clear" w:color="auto" w:fill="FFFFFF"/>
        </w:rPr>
        <w:t>АО «Мелеузовские минеральные удобрения»</w:t>
      </w:r>
      <w:r w:rsidR="00D0256E">
        <w:rPr>
          <w:color w:val="0000FF"/>
          <w:sz w:val="32"/>
          <w:szCs w:val="32"/>
          <w:u w:val="single"/>
          <w:shd w:val="clear" w:color="auto" w:fill="FFFFFF"/>
        </w:rPr>
        <w:t xml:space="preserve"> </w:t>
      </w:r>
      <w:r w:rsidR="000B7BF5">
        <w:rPr>
          <w:i/>
          <w:color w:val="0000FF"/>
          <w:sz w:val="32"/>
          <w:szCs w:val="32"/>
          <w:u w:val="single"/>
          <w:shd w:val="clear" w:color="auto" w:fill="FFFFFF"/>
        </w:rPr>
        <w:t>(</w:t>
      </w:r>
      <w:r w:rsidR="00D0256E" w:rsidRPr="00BC0372">
        <w:rPr>
          <w:i/>
          <w:color w:val="0000FF"/>
          <w:sz w:val="32"/>
          <w:szCs w:val="32"/>
          <w:u w:val="single"/>
          <w:shd w:val="clear" w:color="auto" w:fill="FFFFFF"/>
        </w:rPr>
        <w:t xml:space="preserve">въездная группа: на </w:t>
      </w:r>
      <w:r w:rsidR="00BC0372">
        <w:rPr>
          <w:i/>
          <w:color w:val="0000FF"/>
          <w:sz w:val="32"/>
          <w:szCs w:val="32"/>
          <w:u w:val="single"/>
          <w:shd w:val="clear" w:color="auto" w:fill="FFFFFF"/>
        </w:rPr>
        <w:t>кольцо памятник</w:t>
      </w:r>
      <w:r w:rsidR="000B7BF5">
        <w:rPr>
          <w:i/>
          <w:color w:val="0000FF"/>
          <w:sz w:val="32"/>
          <w:szCs w:val="32"/>
          <w:u w:val="single"/>
          <w:shd w:val="clear" w:color="auto" w:fill="FFFFFF"/>
        </w:rPr>
        <w:t xml:space="preserve"> и </w:t>
      </w:r>
      <w:r w:rsidR="00D0256E" w:rsidRPr="00BC0372">
        <w:rPr>
          <w:i/>
          <w:color w:val="0000FF"/>
          <w:sz w:val="32"/>
          <w:szCs w:val="32"/>
          <w:u w:val="single"/>
          <w:shd w:val="clear" w:color="auto" w:fill="FFFFFF"/>
        </w:rPr>
        <w:t xml:space="preserve">рисунки на </w:t>
      </w:r>
      <w:r w:rsidR="004E5678" w:rsidRPr="00BC0372">
        <w:rPr>
          <w:i/>
          <w:color w:val="0000FF"/>
          <w:sz w:val="32"/>
          <w:szCs w:val="32"/>
          <w:u w:val="single"/>
          <w:shd w:val="clear" w:color="auto" w:fill="FFFFFF"/>
        </w:rPr>
        <w:t>многоквартирные дома</w:t>
      </w:r>
      <w:r w:rsidR="00D0256E" w:rsidRPr="00BC0372">
        <w:rPr>
          <w:i/>
          <w:color w:val="0000FF"/>
          <w:sz w:val="32"/>
          <w:szCs w:val="32"/>
          <w:u w:val="single"/>
          <w:shd w:val="clear" w:color="auto" w:fill="FFFFFF"/>
        </w:rPr>
        <w:t>, а так же аллея в парке Славы)</w:t>
      </w:r>
      <w:r w:rsidR="00D0256E" w:rsidRPr="00BC0372">
        <w:rPr>
          <w:rFonts w:ascii="Arial" w:hAnsi="Arial" w:cs="Arial"/>
          <w:i/>
          <w:color w:val="0000FF"/>
          <w:u w:val="single"/>
          <w:shd w:val="clear" w:color="auto" w:fill="FFFFFF"/>
        </w:rPr>
        <w:t xml:space="preserve"> </w:t>
      </w:r>
      <w:r w:rsidR="009003A7" w:rsidRPr="00D0256E">
        <w:rPr>
          <w:rFonts w:eastAsia="Calibri"/>
          <w:kern w:val="0"/>
          <w:sz w:val="32"/>
          <w:szCs w:val="32"/>
        </w:rPr>
        <w:t xml:space="preserve">на  </w:t>
      </w:r>
      <w:r w:rsidR="009003A7" w:rsidRPr="004E5678">
        <w:rPr>
          <w:rFonts w:eastAsia="Calibri"/>
          <w:kern w:val="0"/>
          <w:sz w:val="32"/>
          <w:szCs w:val="32"/>
        </w:rPr>
        <w:t>б</w:t>
      </w:r>
      <w:r w:rsidR="009003A7" w:rsidRPr="004E5678">
        <w:rPr>
          <w:rFonts w:eastAsia="Calibri"/>
          <w:kern w:val="0"/>
          <w:sz w:val="32"/>
          <w:szCs w:val="32"/>
        </w:rPr>
        <w:t>лагоустройство п</w:t>
      </w:r>
      <w:r w:rsidR="009003A7" w:rsidRPr="009003A7">
        <w:rPr>
          <w:rFonts w:eastAsia="Calibri"/>
          <w:kern w:val="0"/>
          <w:sz w:val="32"/>
          <w:szCs w:val="32"/>
        </w:rPr>
        <w:t>ерекрестка с организованным кольцевым движением по ул.</w:t>
      </w:r>
      <w:r w:rsidR="00BC0372">
        <w:rPr>
          <w:rFonts w:eastAsia="Calibri"/>
          <w:kern w:val="0"/>
          <w:sz w:val="32"/>
          <w:szCs w:val="32"/>
        </w:rPr>
        <w:t xml:space="preserve"> </w:t>
      </w:r>
      <w:r w:rsidR="009003A7" w:rsidRPr="009003A7">
        <w:rPr>
          <w:rFonts w:eastAsia="Calibri"/>
          <w:kern w:val="0"/>
          <w:sz w:val="32"/>
          <w:szCs w:val="32"/>
        </w:rPr>
        <w:t>Бурангулова и переулка Колхозного</w:t>
      </w:r>
      <w:r w:rsidR="00D0256E">
        <w:rPr>
          <w:rFonts w:eastAsia="Calibri"/>
          <w:kern w:val="0"/>
          <w:sz w:val="32"/>
          <w:szCs w:val="32"/>
        </w:rPr>
        <w:t xml:space="preserve"> </w:t>
      </w:r>
      <w:r w:rsidR="00D0256E" w:rsidRPr="00D0256E">
        <w:rPr>
          <w:rFonts w:eastAsia="Calibri"/>
          <w:color w:val="0000CC"/>
          <w:kern w:val="0"/>
          <w:sz w:val="32"/>
          <w:szCs w:val="32"/>
          <w:u w:val="single"/>
        </w:rPr>
        <w:t>(</w:t>
      </w:r>
      <w:r w:rsidR="00D0256E">
        <w:rPr>
          <w:rFonts w:eastAsia="Calibri"/>
          <w:color w:val="0000CC"/>
          <w:kern w:val="0"/>
          <w:sz w:val="32"/>
          <w:szCs w:val="32"/>
          <w:u w:val="single"/>
        </w:rPr>
        <w:t xml:space="preserve">с </w:t>
      </w:r>
      <w:r w:rsidR="00D0256E" w:rsidRPr="00D0256E">
        <w:rPr>
          <w:rFonts w:eastAsia="Calibri"/>
          <w:color w:val="0000CC"/>
          <w:kern w:val="0"/>
          <w:sz w:val="32"/>
          <w:szCs w:val="32"/>
          <w:u w:val="single"/>
        </w:rPr>
        <w:t>установк</w:t>
      </w:r>
      <w:r w:rsidR="00D0256E">
        <w:rPr>
          <w:rFonts w:eastAsia="Calibri"/>
          <w:color w:val="0000CC"/>
          <w:kern w:val="0"/>
          <w:sz w:val="32"/>
          <w:szCs w:val="32"/>
          <w:u w:val="single"/>
        </w:rPr>
        <w:t>ой</w:t>
      </w:r>
      <w:r w:rsidR="00D0256E" w:rsidRPr="00D0256E">
        <w:rPr>
          <w:rFonts w:eastAsia="Calibri"/>
          <w:color w:val="0000CC"/>
          <w:kern w:val="0"/>
          <w:sz w:val="32"/>
          <w:szCs w:val="32"/>
          <w:u w:val="single"/>
        </w:rPr>
        <w:t xml:space="preserve"> памятника</w:t>
      </w:r>
      <w:r w:rsidR="00D0256E" w:rsidRPr="00D0256E">
        <w:rPr>
          <w:rFonts w:eastAsia="Calibri"/>
          <w:color w:val="0000CC"/>
          <w:kern w:val="0"/>
          <w:sz w:val="32"/>
          <w:szCs w:val="32"/>
          <w:u w:val="single"/>
        </w:rPr>
        <w:t>),</w:t>
      </w:r>
      <w:r w:rsidR="00D0256E">
        <w:rPr>
          <w:rFonts w:eastAsia="Calibri"/>
          <w:kern w:val="0"/>
          <w:sz w:val="32"/>
          <w:szCs w:val="32"/>
        </w:rPr>
        <w:t xml:space="preserve"> с</w:t>
      </w:r>
      <w:r w:rsidR="009003A7" w:rsidRPr="009003A7">
        <w:rPr>
          <w:rFonts w:eastAsia="Calibri"/>
          <w:kern w:val="0"/>
          <w:sz w:val="32"/>
          <w:szCs w:val="32"/>
        </w:rPr>
        <w:t xml:space="preserve">оздание произведения изобразительного искусства, выполненного в виде рисунка, на южных торцах фасадов многоквартирных домов </w:t>
      </w:r>
      <w:r w:rsidR="009003A7" w:rsidRPr="00D0256E">
        <w:rPr>
          <w:rFonts w:eastAsia="Calibri"/>
          <w:color w:val="0000FF"/>
          <w:kern w:val="0"/>
          <w:sz w:val="32"/>
          <w:szCs w:val="32"/>
        </w:rPr>
        <w:t>(</w:t>
      </w:r>
      <w:r w:rsidR="009003A7" w:rsidRPr="00D0256E">
        <w:rPr>
          <w:rFonts w:eastAsia="Calibri"/>
          <w:color w:val="0000FF"/>
          <w:kern w:val="0"/>
          <w:sz w:val="32"/>
          <w:szCs w:val="32"/>
          <w:u w:val="single"/>
        </w:rPr>
        <w:t>муралы) по улице Бурангулова</w:t>
      </w:r>
      <w:r w:rsidR="009003A7" w:rsidRPr="00D0256E">
        <w:rPr>
          <w:rFonts w:eastAsia="Calibri"/>
          <w:color w:val="0000FF"/>
          <w:kern w:val="0"/>
          <w:sz w:val="32"/>
          <w:szCs w:val="32"/>
        </w:rPr>
        <w:t xml:space="preserve"> </w:t>
      </w:r>
      <w:r w:rsidR="009003A7">
        <w:rPr>
          <w:rFonts w:eastAsia="Calibri"/>
          <w:kern w:val="0"/>
          <w:sz w:val="32"/>
          <w:szCs w:val="32"/>
        </w:rPr>
        <w:t xml:space="preserve">и </w:t>
      </w:r>
      <w:r w:rsidR="00D0256E">
        <w:rPr>
          <w:rFonts w:eastAsia="Calibri"/>
          <w:kern w:val="0"/>
          <w:sz w:val="32"/>
          <w:szCs w:val="32"/>
        </w:rPr>
        <w:t>б</w:t>
      </w:r>
      <w:r w:rsidR="009003A7" w:rsidRPr="009003A7">
        <w:rPr>
          <w:rFonts w:eastAsia="Calibri"/>
          <w:kern w:val="0"/>
          <w:sz w:val="32"/>
          <w:szCs w:val="32"/>
        </w:rPr>
        <w:t xml:space="preserve">лагоустройство парка культуры и отдыха «Слава» (3 этап) </w:t>
      </w:r>
      <w:r w:rsidR="00D0256E" w:rsidRPr="00D0256E">
        <w:rPr>
          <w:rFonts w:eastAsia="Calibri"/>
          <w:color w:val="0000CC"/>
          <w:kern w:val="0"/>
          <w:sz w:val="32"/>
          <w:szCs w:val="32"/>
          <w:u w:val="single"/>
        </w:rPr>
        <w:t>(аллея в парке Славы).</w:t>
      </w:r>
      <w:r w:rsidR="00C8698D" w:rsidRPr="00D0256E">
        <w:rPr>
          <w:rFonts w:eastAsia="Calibri"/>
          <w:color w:val="0000FF"/>
          <w:kern w:val="0"/>
          <w:sz w:val="32"/>
          <w:szCs w:val="32"/>
        </w:rPr>
        <w:t xml:space="preserve"> </w:t>
      </w:r>
    </w:p>
    <w:p w14:paraId="0FD4658C" w14:textId="0A6B30BE" w:rsidR="00C8698D" w:rsidRPr="0036707D" w:rsidRDefault="00CE5005" w:rsidP="0058664D">
      <w:pPr>
        <w:spacing w:line="276" w:lineRule="auto"/>
        <w:ind w:firstLine="851"/>
        <w:jc w:val="both"/>
        <w:rPr>
          <w:rFonts w:eastAsia="Calibri"/>
          <w:kern w:val="0"/>
          <w:sz w:val="32"/>
          <w:szCs w:val="32"/>
        </w:rPr>
      </w:pPr>
      <w:r>
        <w:rPr>
          <w:rFonts w:eastAsia="Calibri"/>
          <w:b/>
          <w:bCs/>
          <w:kern w:val="0"/>
          <w:sz w:val="32"/>
          <w:szCs w:val="32"/>
        </w:rPr>
        <w:t>-</w:t>
      </w:r>
      <w:r w:rsidR="00B4670B" w:rsidRPr="00CC54FE">
        <w:rPr>
          <w:rFonts w:eastAsia="Calibri"/>
          <w:b/>
          <w:bCs/>
          <w:kern w:val="0"/>
          <w:sz w:val="32"/>
          <w:szCs w:val="32"/>
        </w:rPr>
        <w:t xml:space="preserve"> «Комплексн</w:t>
      </w:r>
      <w:r w:rsidR="002E3959">
        <w:rPr>
          <w:rFonts w:eastAsia="Calibri"/>
          <w:b/>
          <w:bCs/>
          <w:kern w:val="0"/>
          <w:sz w:val="32"/>
          <w:szCs w:val="32"/>
        </w:rPr>
        <w:t>ое</w:t>
      </w:r>
      <w:r w:rsidR="00B4670B" w:rsidRPr="00CC54FE">
        <w:rPr>
          <w:rFonts w:eastAsia="Calibri"/>
          <w:b/>
          <w:bCs/>
          <w:kern w:val="0"/>
          <w:sz w:val="32"/>
          <w:szCs w:val="32"/>
        </w:rPr>
        <w:t xml:space="preserve"> благоустройств</w:t>
      </w:r>
      <w:r w:rsidR="002E3959">
        <w:rPr>
          <w:rFonts w:eastAsia="Calibri"/>
          <w:b/>
          <w:bCs/>
          <w:kern w:val="0"/>
          <w:sz w:val="32"/>
          <w:szCs w:val="32"/>
        </w:rPr>
        <w:t>о</w:t>
      </w:r>
      <w:r w:rsidR="00B4670B" w:rsidRPr="00CC54FE">
        <w:rPr>
          <w:rFonts w:eastAsia="Calibri"/>
          <w:b/>
          <w:bCs/>
          <w:kern w:val="0"/>
          <w:sz w:val="32"/>
          <w:szCs w:val="32"/>
        </w:rPr>
        <w:t xml:space="preserve"> дворовых территори</w:t>
      </w:r>
      <w:r w:rsidR="00BC0372">
        <w:rPr>
          <w:rFonts w:eastAsia="Calibri"/>
          <w:b/>
          <w:bCs/>
          <w:kern w:val="0"/>
          <w:sz w:val="32"/>
          <w:szCs w:val="32"/>
        </w:rPr>
        <w:t>й</w:t>
      </w:r>
      <w:r w:rsidR="0036707D">
        <w:rPr>
          <w:rFonts w:eastAsia="Calibri"/>
          <w:b/>
          <w:bCs/>
          <w:kern w:val="0"/>
          <w:sz w:val="32"/>
          <w:szCs w:val="32"/>
        </w:rPr>
        <w:t xml:space="preserve"> «Башкирские дворики</w:t>
      </w:r>
      <w:r w:rsidR="00B4670B" w:rsidRPr="00CC54FE">
        <w:rPr>
          <w:rFonts w:eastAsia="Calibri"/>
          <w:b/>
          <w:bCs/>
          <w:kern w:val="0"/>
          <w:sz w:val="32"/>
          <w:szCs w:val="32"/>
        </w:rPr>
        <w:t>»</w:t>
      </w:r>
      <w:r w:rsidR="00B4670B" w:rsidRPr="00CC54FE">
        <w:rPr>
          <w:rFonts w:eastAsia="Calibri"/>
          <w:kern w:val="0"/>
          <w:sz w:val="32"/>
          <w:szCs w:val="32"/>
        </w:rPr>
        <w:t xml:space="preserve"> </w:t>
      </w:r>
      <w:r w:rsidR="0081018E" w:rsidRPr="00CC54FE">
        <w:rPr>
          <w:rFonts w:eastAsia="Calibri"/>
          <w:kern w:val="0"/>
          <w:sz w:val="32"/>
          <w:szCs w:val="32"/>
        </w:rPr>
        <w:t xml:space="preserve">планируется благоустроить </w:t>
      </w:r>
      <w:r w:rsidR="00B4670B" w:rsidRPr="00CC54FE">
        <w:rPr>
          <w:rFonts w:eastAsia="Calibri"/>
          <w:kern w:val="0"/>
          <w:sz w:val="32"/>
          <w:szCs w:val="32"/>
        </w:rPr>
        <w:t>две дворовые территории по адрес</w:t>
      </w:r>
      <w:r w:rsidR="00841585">
        <w:rPr>
          <w:rFonts w:eastAsia="Calibri"/>
          <w:kern w:val="0"/>
          <w:sz w:val="32"/>
          <w:szCs w:val="32"/>
        </w:rPr>
        <w:t>ам:</w:t>
      </w:r>
      <w:r w:rsidR="00B4670B" w:rsidRPr="00CC54FE">
        <w:rPr>
          <w:rFonts w:eastAsia="Calibri"/>
          <w:kern w:val="0"/>
          <w:sz w:val="32"/>
          <w:szCs w:val="32"/>
        </w:rPr>
        <w:t xml:space="preserve"> </w:t>
      </w:r>
      <w:r w:rsidR="00B4670B" w:rsidRPr="00841585">
        <w:rPr>
          <w:rFonts w:eastAsia="Calibri"/>
          <w:color w:val="0000FF"/>
          <w:kern w:val="0"/>
          <w:sz w:val="32"/>
          <w:szCs w:val="32"/>
          <w:u w:val="single"/>
        </w:rPr>
        <w:t>ул.</w:t>
      </w:r>
      <w:r w:rsidR="00515DF9" w:rsidRPr="00841585">
        <w:rPr>
          <w:rFonts w:eastAsia="Calibri"/>
          <w:color w:val="0000FF"/>
          <w:kern w:val="0"/>
          <w:sz w:val="32"/>
          <w:szCs w:val="32"/>
          <w:u w:val="single"/>
        </w:rPr>
        <w:t xml:space="preserve"> </w:t>
      </w:r>
      <w:r w:rsidR="00B4670B" w:rsidRPr="00841585">
        <w:rPr>
          <w:rFonts w:eastAsia="Calibri"/>
          <w:color w:val="0000FF"/>
          <w:kern w:val="0"/>
          <w:sz w:val="32"/>
          <w:szCs w:val="32"/>
          <w:u w:val="single"/>
        </w:rPr>
        <w:t>Октябрьская д. 16, 18</w:t>
      </w:r>
      <w:r w:rsidR="00B4670B" w:rsidRPr="00CC54FE">
        <w:rPr>
          <w:rFonts w:eastAsia="Calibri"/>
          <w:kern w:val="0"/>
          <w:sz w:val="32"/>
          <w:szCs w:val="32"/>
        </w:rPr>
        <w:t xml:space="preserve"> </w:t>
      </w:r>
      <w:r w:rsidR="00841585" w:rsidRPr="00841585">
        <w:rPr>
          <w:rFonts w:eastAsia="Calibri"/>
          <w:color w:val="0000FF"/>
          <w:kern w:val="0"/>
          <w:sz w:val="32"/>
          <w:szCs w:val="32"/>
          <w:u w:val="single"/>
        </w:rPr>
        <w:t xml:space="preserve">и </w:t>
      </w:r>
      <w:r w:rsidR="00B4670B" w:rsidRPr="00841585">
        <w:rPr>
          <w:rFonts w:eastAsia="Calibri"/>
          <w:color w:val="0000FF"/>
          <w:kern w:val="0"/>
          <w:sz w:val="32"/>
          <w:szCs w:val="32"/>
          <w:u w:val="single"/>
        </w:rPr>
        <w:t>ул.</w:t>
      </w:r>
      <w:r w:rsidR="00515DF9" w:rsidRPr="00841585">
        <w:rPr>
          <w:rFonts w:eastAsia="Calibri"/>
          <w:color w:val="0000FF"/>
          <w:kern w:val="0"/>
          <w:sz w:val="32"/>
          <w:szCs w:val="32"/>
          <w:u w:val="single"/>
        </w:rPr>
        <w:t xml:space="preserve"> </w:t>
      </w:r>
      <w:r w:rsidR="00B4670B" w:rsidRPr="00841585">
        <w:rPr>
          <w:rFonts w:eastAsia="Calibri"/>
          <w:color w:val="0000FF"/>
          <w:kern w:val="0"/>
          <w:sz w:val="32"/>
          <w:szCs w:val="32"/>
          <w:u w:val="single"/>
        </w:rPr>
        <w:t>Московская д. 5</w:t>
      </w:r>
      <w:r w:rsidR="0036707D">
        <w:rPr>
          <w:rFonts w:eastAsia="Calibri"/>
          <w:color w:val="0000FF"/>
          <w:kern w:val="0"/>
          <w:sz w:val="32"/>
          <w:szCs w:val="32"/>
          <w:u w:val="single"/>
        </w:rPr>
        <w:t xml:space="preserve"> </w:t>
      </w:r>
      <w:r w:rsidR="0036707D" w:rsidRPr="0036707D">
        <w:rPr>
          <w:rFonts w:eastAsia="Calibri"/>
          <w:kern w:val="0"/>
          <w:sz w:val="32"/>
          <w:szCs w:val="32"/>
        </w:rPr>
        <w:t xml:space="preserve">на сумму </w:t>
      </w:r>
      <w:r w:rsidR="00C8698D" w:rsidRPr="0036707D">
        <w:rPr>
          <w:rFonts w:eastAsia="Calibri"/>
          <w:kern w:val="0"/>
          <w:sz w:val="32"/>
          <w:szCs w:val="32"/>
        </w:rPr>
        <w:t>31 млн.</w:t>
      </w:r>
      <w:r w:rsidR="00841585" w:rsidRPr="0036707D">
        <w:rPr>
          <w:rFonts w:eastAsia="Calibri"/>
          <w:kern w:val="0"/>
          <w:sz w:val="32"/>
          <w:szCs w:val="32"/>
        </w:rPr>
        <w:t xml:space="preserve"> </w:t>
      </w:r>
      <w:r w:rsidR="00C8698D" w:rsidRPr="0036707D">
        <w:rPr>
          <w:rFonts w:eastAsia="Calibri"/>
          <w:kern w:val="0"/>
          <w:sz w:val="32"/>
          <w:szCs w:val="32"/>
        </w:rPr>
        <w:t xml:space="preserve">руб. </w:t>
      </w:r>
    </w:p>
    <w:p w14:paraId="35B602B6" w14:textId="0E8069E0" w:rsidR="004632AA" w:rsidRPr="00CC54FE" w:rsidRDefault="004632AA" w:rsidP="00CC54FE">
      <w:pPr>
        <w:spacing w:line="276" w:lineRule="auto"/>
        <w:ind w:firstLine="851"/>
        <w:contextualSpacing/>
        <w:jc w:val="center"/>
        <w:rPr>
          <w:b/>
          <w:bCs/>
          <w:sz w:val="32"/>
          <w:szCs w:val="32"/>
        </w:rPr>
      </w:pPr>
      <w:r w:rsidRPr="00CC54FE">
        <w:rPr>
          <w:b/>
          <w:bCs/>
          <w:sz w:val="32"/>
          <w:szCs w:val="32"/>
        </w:rPr>
        <w:t>Улучшение жилищных условий</w:t>
      </w:r>
    </w:p>
    <w:p w14:paraId="7C3D298F" w14:textId="2FC4DBBE" w:rsidR="0036707D" w:rsidRPr="00CC54FE" w:rsidRDefault="00BE3462" w:rsidP="0036707D">
      <w:pPr>
        <w:spacing w:line="276" w:lineRule="auto"/>
        <w:ind w:firstLine="851"/>
        <w:contextualSpacing/>
        <w:jc w:val="both"/>
        <w:rPr>
          <w:sz w:val="32"/>
          <w:szCs w:val="32"/>
        </w:rPr>
      </w:pPr>
      <w:r w:rsidRPr="00CC54FE">
        <w:rPr>
          <w:sz w:val="32"/>
          <w:szCs w:val="32"/>
        </w:rPr>
        <w:t>На у</w:t>
      </w:r>
      <w:r w:rsidR="008D2F05" w:rsidRPr="00CC54FE">
        <w:rPr>
          <w:sz w:val="32"/>
          <w:szCs w:val="32"/>
        </w:rPr>
        <w:t>лучшение жилищных условий</w:t>
      </w:r>
      <w:r w:rsidRPr="00CC54FE">
        <w:rPr>
          <w:sz w:val="32"/>
          <w:szCs w:val="32"/>
        </w:rPr>
        <w:t xml:space="preserve"> в</w:t>
      </w:r>
      <w:r w:rsidR="008D2F05" w:rsidRPr="00CC54FE">
        <w:rPr>
          <w:sz w:val="32"/>
          <w:szCs w:val="32"/>
        </w:rPr>
        <w:t xml:space="preserve"> едином списке граждан, состоящих на учете в качестве нуждающихся в жилых помещениях, числится на конец года </w:t>
      </w:r>
      <w:r w:rsidR="00D76B2A" w:rsidRPr="00CC54FE">
        <w:rPr>
          <w:color w:val="0000FF"/>
          <w:sz w:val="32"/>
          <w:szCs w:val="32"/>
        </w:rPr>
        <w:t>64 семьи</w:t>
      </w:r>
      <w:r w:rsidR="008D2F05" w:rsidRPr="00CC54FE">
        <w:rPr>
          <w:sz w:val="32"/>
          <w:szCs w:val="32"/>
        </w:rPr>
        <w:t>, из них:</w:t>
      </w:r>
      <w:r w:rsidR="00EF447F" w:rsidRPr="00CC54FE">
        <w:rPr>
          <w:sz w:val="32"/>
          <w:szCs w:val="32"/>
        </w:rPr>
        <w:t xml:space="preserve"> </w:t>
      </w:r>
      <w:r w:rsidR="008D2F05" w:rsidRPr="00CC54FE">
        <w:rPr>
          <w:sz w:val="32"/>
          <w:szCs w:val="32"/>
        </w:rPr>
        <w:t xml:space="preserve"> инвалиды, семьи, имеющие детей инвалидов - </w:t>
      </w:r>
      <w:r w:rsidR="00D76B2A" w:rsidRPr="00CC54FE">
        <w:rPr>
          <w:color w:val="0000FF"/>
          <w:sz w:val="32"/>
          <w:szCs w:val="32"/>
        </w:rPr>
        <w:t>1</w:t>
      </w:r>
      <w:r w:rsidR="008D2F05" w:rsidRPr="00CC54FE">
        <w:rPr>
          <w:color w:val="0000FF"/>
          <w:sz w:val="32"/>
          <w:szCs w:val="32"/>
        </w:rPr>
        <w:t xml:space="preserve"> семь</w:t>
      </w:r>
      <w:r w:rsidR="00104A17">
        <w:rPr>
          <w:color w:val="0000FF"/>
          <w:sz w:val="32"/>
          <w:szCs w:val="32"/>
        </w:rPr>
        <w:t>я</w:t>
      </w:r>
      <w:r w:rsidR="0036707D">
        <w:rPr>
          <w:sz w:val="32"/>
          <w:szCs w:val="32"/>
        </w:rPr>
        <w:t>;</w:t>
      </w:r>
      <w:r w:rsidR="008D2F05" w:rsidRPr="00CC54FE">
        <w:rPr>
          <w:sz w:val="32"/>
          <w:szCs w:val="32"/>
        </w:rPr>
        <w:t xml:space="preserve"> нуждающиеся (вставшие до 2005г.) – </w:t>
      </w:r>
      <w:r w:rsidR="00D76B2A" w:rsidRPr="00CC54FE">
        <w:rPr>
          <w:color w:val="0000FF"/>
          <w:sz w:val="32"/>
          <w:szCs w:val="32"/>
        </w:rPr>
        <w:t>2</w:t>
      </w:r>
      <w:r w:rsidR="008D2F05" w:rsidRPr="00CC54FE">
        <w:rPr>
          <w:color w:val="0000FF"/>
          <w:sz w:val="32"/>
          <w:szCs w:val="32"/>
        </w:rPr>
        <w:t xml:space="preserve"> семьи</w:t>
      </w:r>
      <w:r w:rsidR="0036707D">
        <w:rPr>
          <w:sz w:val="32"/>
          <w:szCs w:val="32"/>
        </w:rPr>
        <w:t xml:space="preserve">; </w:t>
      </w:r>
      <w:r w:rsidR="008D2F05" w:rsidRPr="00CC54FE">
        <w:rPr>
          <w:sz w:val="32"/>
          <w:szCs w:val="32"/>
        </w:rPr>
        <w:t>малоимущие (вставшие после 2005г.)</w:t>
      </w:r>
      <w:r w:rsidR="00086953">
        <w:rPr>
          <w:sz w:val="32"/>
          <w:szCs w:val="32"/>
        </w:rPr>
        <w:t xml:space="preserve"> </w:t>
      </w:r>
      <w:bookmarkStart w:id="4" w:name="_GoBack"/>
      <w:bookmarkEnd w:id="4"/>
      <w:r w:rsidR="008D2F05" w:rsidRPr="00CC54FE">
        <w:rPr>
          <w:sz w:val="32"/>
          <w:szCs w:val="32"/>
        </w:rPr>
        <w:t xml:space="preserve">– </w:t>
      </w:r>
      <w:r w:rsidR="00D76B2A" w:rsidRPr="00CC54FE">
        <w:rPr>
          <w:sz w:val="32"/>
          <w:szCs w:val="32"/>
        </w:rPr>
        <w:t>61</w:t>
      </w:r>
      <w:r w:rsidR="008D2F05" w:rsidRPr="00CC54FE">
        <w:rPr>
          <w:color w:val="0000FF"/>
          <w:sz w:val="32"/>
          <w:szCs w:val="32"/>
        </w:rPr>
        <w:t xml:space="preserve"> семь</w:t>
      </w:r>
      <w:r w:rsidR="00104A17">
        <w:rPr>
          <w:color w:val="0000FF"/>
          <w:sz w:val="32"/>
          <w:szCs w:val="32"/>
        </w:rPr>
        <w:t>я</w:t>
      </w:r>
      <w:r w:rsidR="004E5678">
        <w:rPr>
          <w:color w:val="0000FF"/>
          <w:sz w:val="32"/>
          <w:szCs w:val="32"/>
        </w:rPr>
        <w:t xml:space="preserve">. </w:t>
      </w:r>
      <w:r w:rsidR="0036707D" w:rsidRPr="00CC54FE">
        <w:rPr>
          <w:sz w:val="32"/>
          <w:szCs w:val="32"/>
        </w:rPr>
        <w:t xml:space="preserve">(на конец </w:t>
      </w:r>
      <w:r w:rsidR="0036707D" w:rsidRPr="00CC54FE">
        <w:rPr>
          <w:color w:val="0000FF"/>
          <w:sz w:val="32"/>
          <w:szCs w:val="32"/>
        </w:rPr>
        <w:t>2022</w:t>
      </w:r>
      <w:r w:rsidR="0036707D" w:rsidRPr="00CC54FE">
        <w:rPr>
          <w:sz w:val="32"/>
          <w:szCs w:val="32"/>
        </w:rPr>
        <w:t xml:space="preserve"> года находилось </w:t>
      </w:r>
      <w:r w:rsidR="0036707D" w:rsidRPr="00CC54FE">
        <w:rPr>
          <w:color w:val="0000FF"/>
          <w:sz w:val="32"/>
          <w:szCs w:val="32"/>
        </w:rPr>
        <w:t>79 семей)</w:t>
      </w:r>
    </w:p>
    <w:p w14:paraId="4512E542" w14:textId="7DDDD0F5" w:rsidR="008D2F05" w:rsidRPr="00CC54FE" w:rsidRDefault="008D2F05" w:rsidP="00CC54FE">
      <w:pPr>
        <w:spacing w:line="276" w:lineRule="auto"/>
        <w:ind w:firstLine="851"/>
        <w:contextualSpacing/>
        <w:jc w:val="both"/>
        <w:rPr>
          <w:b/>
          <w:sz w:val="32"/>
          <w:szCs w:val="32"/>
        </w:rPr>
      </w:pPr>
      <w:r w:rsidRPr="00CC54FE">
        <w:rPr>
          <w:sz w:val="32"/>
          <w:szCs w:val="32"/>
        </w:rPr>
        <w:t xml:space="preserve">В соответствии с Указом Президента РФ от 7 мая 2008г. №714 «Об обеспечении жильем ветеранов Великой Отечественной войны 1941-1945 годов» и на основании  Постановления Правительства Республики Башкортостан от 15.09.2011г. № 322 «О порядке предоставления мер социальной поддержки по обеспечению жилыми помещениями ветеранов, инвалидов и семей, имеющих детей-инвалидов, нуждающихся в улучшении жилищных  условий  за  счет  средств  федерального  бюджета»   предоставлено </w:t>
      </w:r>
      <w:r w:rsidRPr="00CC54FE">
        <w:rPr>
          <w:color w:val="0000FF"/>
          <w:sz w:val="32"/>
          <w:szCs w:val="32"/>
        </w:rPr>
        <w:t xml:space="preserve">1 свидетельство </w:t>
      </w:r>
      <w:r w:rsidRPr="00CC54FE">
        <w:rPr>
          <w:sz w:val="32"/>
          <w:szCs w:val="32"/>
        </w:rPr>
        <w:t xml:space="preserve">о предоставлении социальной выплаты на приобретение жилого помещения </w:t>
      </w:r>
      <w:r w:rsidRPr="00CC54FE">
        <w:rPr>
          <w:color w:val="0000FF"/>
          <w:sz w:val="32"/>
          <w:szCs w:val="32"/>
        </w:rPr>
        <w:t>на сумму 1 млн.</w:t>
      </w:r>
      <w:r w:rsidR="00F34475" w:rsidRPr="00CC54FE">
        <w:rPr>
          <w:color w:val="0000FF"/>
          <w:sz w:val="32"/>
          <w:szCs w:val="32"/>
        </w:rPr>
        <w:t xml:space="preserve"> </w:t>
      </w:r>
      <w:r w:rsidR="00D76B2A" w:rsidRPr="00CC54FE">
        <w:rPr>
          <w:color w:val="0000FF"/>
          <w:sz w:val="32"/>
          <w:szCs w:val="32"/>
        </w:rPr>
        <w:t>803</w:t>
      </w:r>
      <w:r w:rsidRPr="00CC54FE">
        <w:rPr>
          <w:color w:val="0000FF"/>
          <w:sz w:val="32"/>
          <w:szCs w:val="32"/>
        </w:rPr>
        <w:t xml:space="preserve"> тыс</w:t>
      </w:r>
      <w:r w:rsidR="00765C13" w:rsidRPr="00CC54FE">
        <w:rPr>
          <w:color w:val="0000FF"/>
          <w:sz w:val="32"/>
          <w:szCs w:val="32"/>
        </w:rPr>
        <w:t>яч</w:t>
      </w:r>
      <w:r w:rsidR="00D76B2A" w:rsidRPr="00CC54FE">
        <w:rPr>
          <w:color w:val="0000FF"/>
          <w:sz w:val="32"/>
          <w:szCs w:val="32"/>
        </w:rPr>
        <w:t>и</w:t>
      </w:r>
      <w:r w:rsidR="00765C13" w:rsidRPr="00CC54FE">
        <w:rPr>
          <w:color w:val="0000FF"/>
          <w:sz w:val="32"/>
          <w:szCs w:val="32"/>
        </w:rPr>
        <w:t xml:space="preserve"> </w:t>
      </w:r>
      <w:r w:rsidRPr="00CC54FE">
        <w:rPr>
          <w:color w:val="0000FF"/>
          <w:sz w:val="32"/>
          <w:szCs w:val="32"/>
        </w:rPr>
        <w:t>руб</w:t>
      </w:r>
      <w:r w:rsidR="00765C13" w:rsidRPr="00CC54FE">
        <w:rPr>
          <w:color w:val="0000FF"/>
          <w:sz w:val="32"/>
          <w:szCs w:val="32"/>
        </w:rPr>
        <w:t>лей.</w:t>
      </w:r>
      <w:r w:rsidRPr="00CC54FE">
        <w:rPr>
          <w:color w:val="0000FF"/>
          <w:sz w:val="32"/>
          <w:szCs w:val="32"/>
        </w:rPr>
        <w:t xml:space="preserve"> Предоставлено </w:t>
      </w:r>
      <w:r w:rsidR="00D76B2A" w:rsidRPr="00CC54FE">
        <w:rPr>
          <w:color w:val="0000FF"/>
          <w:sz w:val="32"/>
          <w:szCs w:val="32"/>
        </w:rPr>
        <w:t>5</w:t>
      </w:r>
      <w:r w:rsidRPr="00CC54FE">
        <w:rPr>
          <w:color w:val="0000FF"/>
          <w:sz w:val="32"/>
          <w:szCs w:val="32"/>
        </w:rPr>
        <w:t xml:space="preserve"> семьям жилые помещения </w:t>
      </w:r>
      <w:r w:rsidRPr="00CC54FE">
        <w:rPr>
          <w:sz w:val="32"/>
          <w:szCs w:val="32"/>
        </w:rPr>
        <w:t xml:space="preserve">по договорам социального найма, состоящих в едином списке нуждающихся </w:t>
      </w:r>
      <w:r w:rsidR="00BE3462" w:rsidRPr="00CC54FE">
        <w:rPr>
          <w:sz w:val="32"/>
          <w:szCs w:val="32"/>
        </w:rPr>
        <w:t>в жилых</w:t>
      </w:r>
      <w:r w:rsidRPr="00CC54FE">
        <w:rPr>
          <w:sz w:val="32"/>
          <w:szCs w:val="32"/>
        </w:rPr>
        <w:t xml:space="preserve"> помещениях.</w:t>
      </w:r>
    </w:p>
    <w:p w14:paraId="604E4C5A" w14:textId="77777777" w:rsidR="006608D8" w:rsidRPr="00CC54FE" w:rsidRDefault="006608D8" w:rsidP="00CC54FE">
      <w:pPr>
        <w:spacing w:line="276" w:lineRule="auto"/>
        <w:ind w:firstLine="851"/>
        <w:contextualSpacing/>
        <w:rPr>
          <w:b/>
          <w:bCs/>
          <w:color w:val="FF0000"/>
          <w:sz w:val="32"/>
          <w:szCs w:val="32"/>
          <w:shd w:val="clear" w:color="auto" w:fill="FFFFFF"/>
        </w:rPr>
      </w:pPr>
    </w:p>
    <w:p w14:paraId="464C22CA" w14:textId="77777777" w:rsidR="004E5678" w:rsidRDefault="004E5678" w:rsidP="00CC54FE">
      <w:pPr>
        <w:spacing w:line="276" w:lineRule="auto"/>
        <w:ind w:firstLine="851"/>
        <w:contextualSpacing/>
        <w:jc w:val="center"/>
        <w:rPr>
          <w:b/>
          <w:bCs/>
          <w:sz w:val="32"/>
          <w:szCs w:val="32"/>
          <w:shd w:val="clear" w:color="auto" w:fill="FFFFFF"/>
        </w:rPr>
      </w:pPr>
    </w:p>
    <w:p w14:paraId="45D5B7CF" w14:textId="6BC02B5B" w:rsidR="00F34475" w:rsidRPr="00CC54FE" w:rsidRDefault="00765C13" w:rsidP="00CC54FE">
      <w:pPr>
        <w:spacing w:line="276" w:lineRule="auto"/>
        <w:ind w:firstLine="851"/>
        <w:contextualSpacing/>
        <w:jc w:val="center"/>
        <w:rPr>
          <w:b/>
          <w:bCs/>
          <w:sz w:val="32"/>
          <w:szCs w:val="32"/>
          <w:shd w:val="clear" w:color="auto" w:fill="FFFFFF"/>
        </w:rPr>
      </w:pPr>
      <w:r w:rsidRPr="00CC54FE">
        <w:rPr>
          <w:b/>
          <w:bCs/>
          <w:sz w:val="32"/>
          <w:szCs w:val="32"/>
          <w:shd w:val="clear" w:color="auto" w:fill="FFFFFF"/>
        </w:rPr>
        <w:lastRenderedPageBreak/>
        <w:t>О культуре и</w:t>
      </w:r>
      <w:r w:rsidR="00F34475" w:rsidRPr="00CC54FE">
        <w:rPr>
          <w:b/>
          <w:bCs/>
          <w:sz w:val="32"/>
          <w:szCs w:val="32"/>
          <w:shd w:val="clear" w:color="auto" w:fill="FFFFFF"/>
        </w:rPr>
        <w:t xml:space="preserve"> кинематографи</w:t>
      </w:r>
      <w:r w:rsidRPr="00CC54FE">
        <w:rPr>
          <w:b/>
          <w:bCs/>
          <w:sz w:val="32"/>
          <w:szCs w:val="32"/>
          <w:shd w:val="clear" w:color="auto" w:fill="FFFFFF"/>
        </w:rPr>
        <w:t>и</w:t>
      </w:r>
    </w:p>
    <w:p w14:paraId="10A6BC49" w14:textId="2180681D" w:rsidR="002E3547" w:rsidRPr="00CC54FE" w:rsidRDefault="005F08ED" w:rsidP="00CC54FE">
      <w:pPr>
        <w:pStyle w:val="af"/>
        <w:spacing w:after="0" w:line="276" w:lineRule="auto"/>
        <w:ind w:firstLine="851"/>
        <w:contextualSpacing/>
        <w:jc w:val="both"/>
        <w:rPr>
          <w:sz w:val="32"/>
          <w:szCs w:val="32"/>
        </w:rPr>
      </w:pPr>
      <w:r w:rsidRPr="00CC54FE">
        <w:rPr>
          <w:sz w:val="32"/>
          <w:szCs w:val="32"/>
        </w:rPr>
        <w:t xml:space="preserve">Необходимым условием </w:t>
      </w:r>
      <w:r w:rsidR="000A71DB" w:rsidRPr="00CC54FE">
        <w:rPr>
          <w:sz w:val="32"/>
          <w:szCs w:val="32"/>
        </w:rPr>
        <w:t>конструктивного и социально</w:t>
      </w:r>
      <w:r w:rsidR="002E3547" w:rsidRPr="00CC54FE">
        <w:rPr>
          <w:sz w:val="32"/>
          <w:szCs w:val="32"/>
        </w:rPr>
        <w:t>-благополучного развития общества является работа по реализации государственной политики в сфере культуры.</w:t>
      </w:r>
    </w:p>
    <w:p w14:paraId="3E01531B" w14:textId="1F8848AF" w:rsidR="003A60C5" w:rsidRPr="00CC54FE" w:rsidRDefault="003A60C5" w:rsidP="00CC54FE">
      <w:pPr>
        <w:spacing w:line="276" w:lineRule="auto"/>
        <w:ind w:firstLine="851"/>
        <w:jc w:val="both"/>
        <w:rPr>
          <w:sz w:val="32"/>
          <w:szCs w:val="32"/>
        </w:rPr>
      </w:pPr>
      <w:r w:rsidRPr="00CC54FE">
        <w:rPr>
          <w:sz w:val="32"/>
          <w:szCs w:val="32"/>
        </w:rPr>
        <w:t xml:space="preserve">Средства бюджетов различных уровней, направленные учреждениям культуры, составили </w:t>
      </w:r>
      <w:r w:rsidR="009D69CD" w:rsidRPr="00CC54FE">
        <w:rPr>
          <w:sz w:val="32"/>
          <w:szCs w:val="32"/>
        </w:rPr>
        <w:t>46</w:t>
      </w:r>
      <w:r w:rsidRPr="00CC54FE">
        <w:rPr>
          <w:sz w:val="32"/>
          <w:szCs w:val="32"/>
        </w:rPr>
        <w:t xml:space="preserve"> млн.</w:t>
      </w:r>
      <w:r w:rsidR="009D69CD" w:rsidRPr="00CC54FE">
        <w:rPr>
          <w:sz w:val="32"/>
          <w:szCs w:val="32"/>
        </w:rPr>
        <w:t xml:space="preserve"> 851</w:t>
      </w:r>
      <w:r w:rsidRPr="00CC54FE">
        <w:rPr>
          <w:sz w:val="32"/>
          <w:szCs w:val="32"/>
        </w:rPr>
        <w:t xml:space="preserve"> тыс. руб., в том числе:</w:t>
      </w:r>
    </w:p>
    <w:p w14:paraId="53DE048E" w14:textId="5ADA0A81" w:rsidR="003A60C5" w:rsidRPr="00CC54FE" w:rsidRDefault="003A60C5" w:rsidP="00CC54FE">
      <w:pPr>
        <w:spacing w:line="276" w:lineRule="auto"/>
        <w:ind w:firstLine="851"/>
        <w:jc w:val="both"/>
        <w:rPr>
          <w:sz w:val="32"/>
          <w:szCs w:val="32"/>
        </w:rPr>
      </w:pPr>
      <w:r w:rsidRPr="00CC54FE">
        <w:rPr>
          <w:sz w:val="32"/>
          <w:szCs w:val="32"/>
        </w:rPr>
        <w:t xml:space="preserve">- Городскому Дворцу культуры –  </w:t>
      </w:r>
      <w:r w:rsidR="009D69CD" w:rsidRPr="00CC54FE">
        <w:rPr>
          <w:sz w:val="32"/>
          <w:szCs w:val="32"/>
        </w:rPr>
        <w:t>43</w:t>
      </w:r>
      <w:r w:rsidRPr="00CC54FE">
        <w:rPr>
          <w:sz w:val="32"/>
          <w:szCs w:val="32"/>
        </w:rPr>
        <w:t xml:space="preserve"> млн.</w:t>
      </w:r>
      <w:r w:rsidR="009D69CD" w:rsidRPr="00CC54FE">
        <w:rPr>
          <w:sz w:val="32"/>
          <w:szCs w:val="32"/>
        </w:rPr>
        <w:t xml:space="preserve"> 189</w:t>
      </w:r>
      <w:r w:rsidRPr="00CC54FE">
        <w:rPr>
          <w:sz w:val="32"/>
          <w:szCs w:val="32"/>
        </w:rPr>
        <w:t xml:space="preserve"> тыс. руб.;</w:t>
      </w:r>
    </w:p>
    <w:p w14:paraId="440554F2" w14:textId="46943ADA" w:rsidR="003A60C5" w:rsidRDefault="003A60C5" w:rsidP="00CC54FE">
      <w:pPr>
        <w:spacing w:line="276" w:lineRule="auto"/>
        <w:ind w:firstLine="851"/>
        <w:jc w:val="both"/>
        <w:rPr>
          <w:sz w:val="32"/>
          <w:szCs w:val="32"/>
        </w:rPr>
      </w:pPr>
      <w:r w:rsidRPr="00CC54FE">
        <w:rPr>
          <w:sz w:val="32"/>
          <w:szCs w:val="32"/>
        </w:rPr>
        <w:t>- Историко-краеведческому музею –</w:t>
      </w:r>
      <w:r w:rsidR="009D69CD" w:rsidRPr="00CC54FE">
        <w:rPr>
          <w:sz w:val="32"/>
          <w:szCs w:val="32"/>
        </w:rPr>
        <w:t xml:space="preserve">3 </w:t>
      </w:r>
      <w:r w:rsidRPr="00CC54FE">
        <w:rPr>
          <w:sz w:val="32"/>
          <w:szCs w:val="32"/>
        </w:rPr>
        <w:t xml:space="preserve">млн. </w:t>
      </w:r>
      <w:r w:rsidR="009D69CD" w:rsidRPr="00CC54FE">
        <w:rPr>
          <w:sz w:val="32"/>
          <w:szCs w:val="32"/>
        </w:rPr>
        <w:t>662</w:t>
      </w:r>
      <w:r w:rsidRPr="00CC54FE">
        <w:rPr>
          <w:sz w:val="32"/>
          <w:szCs w:val="32"/>
        </w:rPr>
        <w:t xml:space="preserve"> тыс. руб.</w:t>
      </w:r>
    </w:p>
    <w:p w14:paraId="4EB82008" w14:textId="3FFFB193" w:rsidR="00735BE1" w:rsidRPr="00CC54FE" w:rsidRDefault="002E3547" w:rsidP="00CC54FE">
      <w:pPr>
        <w:spacing w:line="276" w:lineRule="auto"/>
        <w:ind w:firstLine="851"/>
        <w:jc w:val="both"/>
        <w:rPr>
          <w:color w:val="FF0000"/>
          <w:sz w:val="32"/>
          <w:szCs w:val="32"/>
        </w:rPr>
      </w:pPr>
      <w:r w:rsidRPr="00841585">
        <w:rPr>
          <w:b/>
          <w:color w:val="0000FF"/>
          <w:sz w:val="32"/>
          <w:szCs w:val="32"/>
        </w:rPr>
        <w:t xml:space="preserve"> </w:t>
      </w:r>
      <w:r w:rsidR="000A71DB" w:rsidRPr="004E5678">
        <w:rPr>
          <w:b/>
          <w:i/>
          <w:color w:val="0000FF"/>
          <w:sz w:val="32"/>
          <w:szCs w:val="32"/>
          <w:u w:val="single"/>
        </w:rPr>
        <w:t xml:space="preserve">* </w:t>
      </w:r>
      <w:r w:rsidRPr="004E5678">
        <w:rPr>
          <w:b/>
          <w:i/>
          <w:color w:val="0000FF"/>
          <w:sz w:val="32"/>
          <w:szCs w:val="32"/>
          <w:u w:val="single"/>
        </w:rPr>
        <w:t>Городской Дворец культуры</w:t>
      </w:r>
      <w:r w:rsidRPr="00841585">
        <w:rPr>
          <w:b/>
          <w:color w:val="0000FF"/>
          <w:sz w:val="32"/>
          <w:szCs w:val="32"/>
        </w:rPr>
        <w:t xml:space="preserve"> </w:t>
      </w:r>
      <w:r w:rsidRPr="00CC54FE">
        <w:rPr>
          <w:sz w:val="32"/>
          <w:szCs w:val="32"/>
        </w:rPr>
        <w:t>принимает непосредственное участие во всех социально-значимых мероприятиях</w:t>
      </w:r>
      <w:r w:rsidR="00735BE1" w:rsidRPr="00CC54FE">
        <w:rPr>
          <w:sz w:val="32"/>
          <w:szCs w:val="32"/>
        </w:rPr>
        <w:t>. В</w:t>
      </w:r>
      <w:r w:rsidR="00327153" w:rsidRPr="00CC54FE">
        <w:rPr>
          <w:sz w:val="32"/>
          <w:szCs w:val="32"/>
        </w:rPr>
        <w:t xml:space="preserve">сего учреждением культуры в </w:t>
      </w:r>
      <w:r w:rsidR="00327153" w:rsidRPr="00CC54FE">
        <w:rPr>
          <w:color w:val="0000FF"/>
          <w:sz w:val="32"/>
          <w:szCs w:val="32"/>
        </w:rPr>
        <w:t>2023</w:t>
      </w:r>
      <w:r w:rsidR="00735BE1" w:rsidRPr="00CC54FE">
        <w:rPr>
          <w:sz w:val="32"/>
          <w:szCs w:val="32"/>
        </w:rPr>
        <w:t xml:space="preserve"> году проведено </w:t>
      </w:r>
      <w:r w:rsidR="00327153" w:rsidRPr="00CC54FE">
        <w:rPr>
          <w:color w:val="0000FF"/>
          <w:sz w:val="32"/>
          <w:szCs w:val="32"/>
        </w:rPr>
        <w:t>142</w:t>
      </w:r>
      <w:r w:rsidR="00735BE1" w:rsidRPr="00CC54FE">
        <w:rPr>
          <w:color w:val="0000FF"/>
          <w:sz w:val="32"/>
          <w:szCs w:val="32"/>
        </w:rPr>
        <w:t xml:space="preserve"> к</w:t>
      </w:r>
      <w:r w:rsidR="00735BE1" w:rsidRPr="00CC54FE">
        <w:rPr>
          <w:sz w:val="32"/>
          <w:szCs w:val="32"/>
        </w:rPr>
        <w:t>ультурно-массовых мероприяти</w:t>
      </w:r>
      <w:r w:rsidR="00327153" w:rsidRPr="00CC54FE">
        <w:rPr>
          <w:sz w:val="32"/>
          <w:szCs w:val="32"/>
        </w:rPr>
        <w:t>я</w:t>
      </w:r>
      <w:r w:rsidR="00735BE1" w:rsidRPr="00CC54FE">
        <w:rPr>
          <w:rFonts w:eastAsia="Calibri"/>
          <w:sz w:val="32"/>
          <w:szCs w:val="32"/>
        </w:rPr>
        <w:t>.</w:t>
      </w:r>
      <w:r w:rsidR="00735BE1" w:rsidRPr="00CC54FE">
        <w:rPr>
          <w:sz w:val="32"/>
          <w:szCs w:val="32"/>
        </w:rPr>
        <w:t xml:space="preserve"> </w:t>
      </w:r>
    </w:p>
    <w:p w14:paraId="7B99AD24" w14:textId="23E6415E" w:rsidR="00735BE1" w:rsidRPr="00CC54FE" w:rsidRDefault="00735BE1" w:rsidP="00CC54FE">
      <w:pPr>
        <w:spacing w:line="276" w:lineRule="auto"/>
        <w:ind w:firstLine="851"/>
        <w:jc w:val="both"/>
        <w:rPr>
          <w:rFonts w:eastAsia="Calibri"/>
          <w:sz w:val="32"/>
          <w:szCs w:val="32"/>
        </w:rPr>
      </w:pPr>
      <w:r w:rsidRPr="00CC54FE">
        <w:rPr>
          <w:sz w:val="32"/>
          <w:szCs w:val="32"/>
        </w:rPr>
        <w:t xml:space="preserve">Самодеятельные коллективы и исполнители Дворца культуры приняли участие в </w:t>
      </w:r>
      <w:r w:rsidR="00327153" w:rsidRPr="00CC54FE">
        <w:rPr>
          <w:color w:val="0000FF"/>
          <w:sz w:val="32"/>
          <w:szCs w:val="32"/>
        </w:rPr>
        <w:t>39</w:t>
      </w:r>
      <w:r w:rsidRPr="00CC54FE">
        <w:rPr>
          <w:sz w:val="32"/>
          <w:szCs w:val="32"/>
        </w:rPr>
        <w:t xml:space="preserve"> конкурсах и фестивалях (Международных – </w:t>
      </w:r>
      <w:r w:rsidRPr="00CC54FE">
        <w:rPr>
          <w:color w:val="0000FF"/>
          <w:sz w:val="32"/>
          <w:szCs w:val="32"/>
        </w:rPr>
        <w:t>1</w:t>
      </w:r>
      <w:r w:rsidR="00327153" w:rsidRPr="00CC54FE">
        <w:rPr>
          <w:color w:val="0000FF"/>
          <w:sz w:val="32"/>
          <w:szCs w:val="32"/>
        </w:rPr>
        <w:t>5</w:t>
      </w:r>
      <w:r w:rsidR="00327153" w:rsidRPr="00CC54FE">
        <w:rPr>
          <w:sz w:val="32"/>
          <w:szCs w:val="32"/>
        </w:rPr>
        <w:t xml:space="preserve">, Всероссийских – </w:t>
      </w:r>
      <w:r w:rsidR="00327153" w:rsidRPr="00CC54FE">
        <w:rPr>
          <w:color w:val="0000FF"/>
          <w:sz w:val="32"/>
          <w:szCs w:val="32"/>
        </w:rPr>
        <w:t>5</w:t>
      </w:r>
      <w:r w:rsidRPr="00CC54FE">
        <w:rPr>
          <w:sz w:val="32"/>
          <w:szCs w:val="32"/>
        </w:rPr>
        <w:t xml:space="preserve">, Республиканских – </w:t>
      </w:r>
      <w:r w:rsidRPr="00CC54FE">
        <w:rPr>
          <w:color w:val="0000FF"/>
          <w:sz w:val="32"/>
          <w:szCs w:val="32"/>
        </w:rPr>
        <w:t>1</w:t>
      </w:r>
      <w:r w:rsidR="00327153" w:rsidRPr="00CC54FE">
        <w:rPr>
          <w:color w:val="0000FF"/>
          <w:sz w:val="32"/>
          <w:szCs w:val="32"/>
        </w:rPr>
        <w:t>2</w:t>
      </w:r>
      <w:r w:rsidRPr="00CC54FE">
        <w:rPr>
          <w:sz w:val="32"/>
          <w:szCs w:val="32"/>
        </w:rPr>
        <w:t xml:space="preserve">) и завоевали </w:t>
      </w:r>
      <w:r w:rsidRPr="00CC54FE">
        <w:rPr>
          <w:color w:val="0000FF"/>
          <w:sz w:val="32"/>
          <w:szCs w:val="32"/>
        </w:rPr>
        <w:t>7</w:t>
      </w:r>
      <w:r w:rsidR="00327153" w:rsidRPr="00CC54FE">
        <w:rPr>
          <w:color w:val="0000FF"/>
          <w:sz w:val="32"/>
          <w:szCs w:val="32"/>
        </w:rPr>
        <w:t>7</w:t>
      </w:r>
      <w:r w:rsidRPr="00CC54FE">
        <w:rPr>
          <w:sz w:val="32"/>
          <w:szCs w:val="32"/>
        </w:rPr>
        <w:t xml:space="preserve"> дипломов.</w:t>
      </w:r>
    </w:p>
    <w:p w14:paraId="0DA0CDFC" w14:textId="5AE4E0CD" w:rsidR="00735BE1" w:rsidRPr="00CC54FE" w:rsidRDefault="00735BE1" w:rsidP="00B9306F">
      <w:pPr>
        <w:spacing w:line="276" w:lineRule="auto"/>
        <w:ind w:firstLine="851"/>
        <w:jc w:val="both"/>
        <w:rPr>
          <w:sz w:val="32"/>
          <w:szCs w:val="32"/>
        </w:rPr>
      </w:pPr>
      <w:r w:rsidRPr="00CC54FE">
        <w:rPr>
          <w:sz w:val="32"/>
          <w:szCs w:val="32"/>
        </w:rPr>
        <w:t>В 202</w:t>
      </w:r>
      <w:r w:rsidR="00327153" w:rsidRPr="00CC54FE">
        <w:rPr>
          <w:sz w:val="32"/>
          <w:szCs w:val="32"/>
        </w:rPr>
        <w:t>3</w:t>
      </w:r>
      <w:r w:rsidRPr="00CC54FE">
        <w:rPr>
          <w:sz w:val="32"/>
          <w:szCs w:val="32"/>
        </w:rPr>
        <w:t xml:space="preserve"> году деятельность ГДК была ориентирована на реализацию следующих основных направлений развития:</w:t>
      </w:r>
      <w:r w:rsidR="00B9306F">
        <w:rPr>
          <w:sz w:val="32"/>
          <w:szCs w:val="32"/>
        </w:rPr>
        <w:t xml:space="preserve"> </w:t>
      </w:r>
      <w:r w:rsidRPr="00CC54FE">
        <w:rPr>
          <w:sz w:val="32"/>
          <w:szCs w:val="32"/>
        </w:rPr>
        <w:t>участие</w:t>
      </w:r>
      <w:r w:rsidR="00B9306F">
        <w:rPr>
          <w:sz w:val="32"/>
          <w:szCs w:val="32"/>
        </w:rPr>
        <w:t xml:space="preserve"> в международных, всероссийских, </w:t>
      </w:r>
      <w:r w:rsidRPr="00CC54FE">
        <w:rPr>
          <w:sz w:val="32"/>
          <w:szCs w:val="32"/>
        </w:rPr>
        <w:t>республиканских конкурсах, акциях</w:t>
      </w:r>
      <w:r w:rsidR="00B9306F">
        <w:rPr>
          <w:sz w:val="32"/>
          <w:szCs w:val="32"/>
        </w:rPr>
        <w:t xml:space="preserve"> и </w:t>
      </w:r>
      <w:r w:rsidRPr="00CC54FE">
        <w:rPr>
          <w:sz w:val="32"/>
          <w:szCs w:val="32"/>
        </w:rPr>
        <w:t>приведение помещений учреждени</w:t>
      </w:r>
      <w:r w:rsidR="00B9306F">
        <w:rPr>
          <w:sz w:val="32"/>
          <w:szCs w:val="32"/>
        </w:rPr>
        <w:t>я</w:t>
      </w:r>
      <w:r w:rsidRPr="00CC54FE">
        <w:rPr>
          <w:sz w:val="32"/>
          <w:szCs w:val="32"/>
        </w:rPr>
        <w:t xml:space="preserve"> в соответствие с современными требованиями к комфортной и безопасной среде для обслуживания населения.</w:t>
      </w:r>
    </w:p>
    <w:p w14:paraId="5BE7077A" w14:textId="14FE340E" w:rsidR="00735BE1" w:rsidRPr="00CC54FE" w:rsidRDefault="002E3310" w:rsidP="00CC54FE">
      <w:pPr>
        <w:pStyle w:val="Default"/>
        <w:spacing w:line="276" w:lineRule="auto"/>
        <w:ind w:firstLine="851"/>
        <w:contextualSpacing/>
        <w:jc w:val="both"/>
        <w:rPr>
          <w:color w:val="auto"/>
          <w:sz w:val="32"/>
          <w:szCs w:val="32"/>
        </w:rPr>
      </w:pPr>
      <w:r w:rsidRPr="00CC54FE">
        <w:rPr>
          <w:color w:val="auto"/>
          <w:sz w:val="32"/>
          <w:szCs w:val="32"/>
        </w:rPr>
        <w:t>О</w:t>
      </w:r>
      <w:r w:rsidR="005B48F1" w:rsidRPr="00CC54FE">
        <w:rPr>
          <w:color w:val="auto"/>
          <w:sz w:val="32"/>
          <w:szCs w:val="32"/>
        </w:rPr>
        <w:t xml:space="preserve">дним из приоритетных направлений учреждения </w:t>
      </w:r>
      <w:r w:rsidR="00735BE1" w:rsidRPr="00CC54FE">
        <w:rPr>
          <w:color w:val="auto"/>
          <w:sz w:val="32"/>
          <w:szCs w:val="32"/>
        </w:rPr>
        <w:t>по развитию платных услуг и привлечению внебюджетных средств является</w:t>
      </w:r>
      <w:r w:rsidR="005B48F1" w:rsidRPr="00CC54FE">
        <w:rPr>
          <w:color w:val="auto"/>
          <w:sz w:val="32"/>
          <w:szCs w:val="32"/>
        </w:rPr>
        <w:t>,</w:t>
      </w:r>
      <w:r w:rsidR="00735BE1" w:rsidRPr="00CC54FE">
        <w:rPr>
          <w:color w:val="auto"/>
          <w:sz w:val="32"/>
          <w:szCs w:val="32"/>
        </w:rPr>
        <w:t xml:space="preserve"> источник</w:t>
      </w:r>
      <w:r w:rsidR="005B48F1" w:rsidRPr="00CC54FE">
        <w:rPr>
          <w:color w:val="auto"/>
          <w:sz w:val="32"/>
          <w:szCs w:val="32"/>
        </w:rPr>
        <w:t>и</w:t>
      </w:r>
      <w:r w:rsidR="00735BE1" w:rsidRPr="00CC54FE">
        <w:rPr>
          <w:color w:val="auto"/>
          <w:sz w:val="32"/>
          <w:szCs w:val="32"/>
        </w:rPr>
        <w:t xml:space="preserve"> поступления внебюджетных средств 2-х кинозалов, аренда зала для гастролирующих творческих коллективов России и республики, проведение отчетных концертов, выставок, семинаров. Сумма поступлений собственных доходов (внебюджетных </w:t>
      </w:r>
      <w:r w:rsidR="00735BE1" w:rsidRPr="0036707D">
        <w:rPr>
          <w:color w:val="0000CC"/>
          <w:sz w:val="32"/>
          <w:szCs w:val="32"/>
        </w:rPr>
        <w:t xml:space="preserve">средств) </w:t>
      </w:r>
      <w:r w:rsidR="00854B51" w:rsidRPr="0036707D">
        <w:rPr>
          <w:color w:val="0000CC"/>
          <w:sz w:val="32"/>
          <w:szCs w:val="32"/>
        </w:rPr>
        <w:t xml:space="preserve">за 2023 год составила: 10 млн.182 тыс. руб. </w:t>
      </w:r>
    </w:p>
    <w:p w14:paraId="6B12D5E9" w14:textId="771FA877" w:rsidR="00735BE1" w:rsidRPr="00CC54FE" w:rsidRDefault="00735BE1" w:rsidP="00CC54FE">
      <w:pPr>
        <w:tabs>
          <w:tab w:val="num" w:pos="0"/>
          <w:tab w:val="left" w:pos="900"/>
        </w:tabs>
        <w:spacing w:line="276" w:lineRule="auto"/>
        <w:ind w:firstLine="851"/>
        <w:jc w:val="both"/>
        <w:rPr>
          <w:bCs/>
          <w:color w:val="0000FF"/>
          <w:sz w:val="32"/>
          <w:szCs w:val="32"/>
          <w:lang w:eastAsia="en-US"/>
        </w:rPr>
      </w:pPr>
      <w:r w:rsidRPr="00CC54FE">
        <w:rPr>
          <w:bCs/>
          <w:sz w:val="32"/>
          <w:szCs w:val="32"/>
          <w:lang w:eastAsia="en-US"/>
        </w:rPr>
        <w:t>Городской Дворец культуры в проект</w:t>
      </w:r>
      <w:r w:rsidR="00854B51" w:rsidRPr="00CC54FE">
        <w:rPr>
          <w:bCs/>
          <w:sz w:val="32"/>
          <w:szCs w:val="32"/>
          <w:lang w:eastAsia="en-US"/>
        </w:rPr>
        <w:t xml:space="preserve">е «Пушкинская </w:t>
      </w:r>
      <w:r w:rsidR="00E465FD" w:rsidRPr="00CC54FE">
        <w:rPr>
          <w:bCs/>
          <w:sz w:val="32"/>
          <w:szCs w:val="32"/>
          <w:lang w:eastAsia="en-US"/>
        </w:rPr>
        <w:t>карта» в</w:t>
      </w:r>
      <w:r w:rsidR="00B95D30" w:rsidRPr="00CC54FE">
        <w:rPr>
          <w:bCs/>
          <w:sz w:val="32"/>
          <w:szCs w:val="32"/>
          <w:lang w:eastAsia="en-US"/>
        </w:rPr>
        <w:t xml:space="preserve"> 2023 году </w:t>
      </w:r>
      <w:r w:rsidR="00854B51" w:rsidRPr="00CC54FE">
        <w:rPr>
          <w:bCs/>
          <w:sz w:val="32"/>
          <w:szCs w:val="32"/>
          <w:lang w:eastAsia="en-US"/>
        </w:rPr>
        <w:t>провел</w:t>
      </w:r>
      <w:r w:rsidR="00B95D30" w:rsidRPr="00CC54FE">
        <w:rPr>
          <w:bCs/>
          <w:sz w:val="32"/>
          <w:szCs w:val="32"/>
          <w:lang w:eastAsia="en-US"/>
        </w:rPr>
        <w:t xml:space="preserve"> </w:t>
      </w:r>
      <w:r w:rsidR="00B95D30" w:rsidRPr="00CC54FE">
        <w:rPr>
          <w:bCs/>
          <w:color w:val="0000FF"/>
          <w:sz w:val="32"/>
          <w:szCs w:val="32"/>
          <w:lang w:eastAsia="en-US"/>
        </w:rPr>
        <w:t>37</w:t>
      </w:r>
      <w:r w:rsidR="00854B51" w:rsidRPr="00CC54FE">
        <w:rPr>
          <w:bCs/>
          <w:sz w:val="32"/>
          <w:szCs w:val="32"/>
          <w:lang w:eastAsia="en-US"/>
        </w:rPr>
        <w:t xml:space="preserve"> </w:t>
      </w:r>
      <w:r w:rsidRPr="00CC54FE">
        <w:rPr>
          <w:bCs/>
          <w:sz w:val="32"/>
          <w:szCs w:val="32"/>
          <w:lang w:eastAsia="en-US"/>
        </w:rPr>
        <w:t>культурно-досуговы</w:t>
      </w:r>
      <w:r w:rsidR="00B95D30" w:rsidRPr="00CC54FE">
        <w:rPr>
          <w:bCs/>
          <w:sz w:val="32"/>
          <w:szCs w:val="32"/>
          <w:lang w:eastAsia="en-US"/>
        </w:rPr>
        <w:t>х</w:t>
      </w:r>
      <w:r w:rsidRPr="00CC54FE">
        <w:rPr>
          <w:bCs/>
          <w:sz w:val="32"/>
          <w:szCs w:val="32"/>
          <w:lang w:eastAsia="en-US"/>
        </w:rPr>
        <w:t xml:space="preserve"> мероприяти</w:t>
      </w:r>
      <w:r w:rsidR="00B95D30" w:rsidRPr="00CC54FE">
        <w:rPr>
          <w:bCs/>
          <w:sz w:val="32"/>
          <w:szCs w:val="32"/>
          <w:lang w:eastAsia="en-US"/>
        </w:rPr>
        <w:t>й</w:t>
      </w:r>
      <w:r w:rsidR="00E465FD" w:rsidRPr="00CC54FE">
        <w:rPr>
          <w:bCs/>
          <w:sz w:val="32"/>
          <w:szCs w:val="32"/>
          <w:lang w:eastAsia="en-US"/>
        </w:rPr>
        <w:t>,</w:t>
      </w:r>
      <w:r w:rsidRPr="00CC54FE">
        <w:rPr>
          <w:bCs/>
          <w:sz w:val="32"/>
          <w:szCs w:val="32"/>
          <w:lang w:eastAsia="en-US"/>
        </w:rPr>
        <w:t xml:space="preserve"> </w:t>
      </w:r>
      <w:r w:rsidR="00E465FD" w:rsidRPr="00CC54FE">
        <w:rPr>
          <w:bCs/>
          <w:sz w:val="32"/>
          <w:szCs w:val="32"/>
          <w:lang w:eastAsia="en-US"/>
        </w:rPr>
        <w:t xml:space="preserve">которые посетили </w:t>
      </w:r>
      <w:r w:rsidR="00B95D30" w:rsidRPr="00CC54FE">
        <w:rPr>
          <w:bCs/>
          <w:color w:val="0000FF"/>
          <w:sz w:val="32"/>
          <w:szCs w:val="32"/>
          <w:lang w:eastAsia="en-US"/>
        </w:rPr>
        <w:t>3</w:t>
      </w:r>
      <w:r w:rsidR="00E465FD" w:rsidRPr="00CC54FE">
        <w:rPr>
          <w:bCs/>
          <w:color w:val="0000FF"/>
          <w:sz w:val="32"/>
          <w:szCs w:val="32"/>
          <w:lang w:eastAsia="en-US"/>
        </w:rPr>
        <w:t xml:space="preserve"> </w:t>
      </w:r>
      <w:r w:rsidR="00B95D30" w:rsidRPr="00CC54FE">
        <w:rPr>
          <w:bCs/>
          <w:color w:val="0000FF"/>
          <w:sz w:val="32"/>
          <w:szCs w:val="32"/>
          <w:lang w:eastAsia="en-US"/>
        </w:rPr>
        <w:t>118</w:t>
      </w:r>
      <w:r w:rsidRPr="00CC54FE">
        <w:rPr>
          <w:bCs/>
          <w:color w:val="0000FF"/>
          <w:sz w:val="32"/>
          <w:szCs w:val="32"/>
          <w:lang w:eastAsia="en-US"/>
        </w:rPr>
        <w:t xml:space="preserve"> человек. </w:t>
      </w:r>
      <w:r w:rsidRPr="00CC54FE">
        <w:rPr>
          <w:bCs/>
          <w:sz w:val="32"/>
          <w:szCs w:val="32"/>
          <w:lang w:eastAsia="en-US"/>
        </w:rPr>
        <w:t xml:space="preserve">Сумма реализованных билетов составила </w:t>
      </w:r>
      <w:r w:rsidR="00E465FD" w:rsidRPr="00CC54FE">
        <w:rPr>
          <w:bCs/>
          <w:color w:val="0000FF"/>
          <w:sz w:val="32"/>
          <w:szCs w:val="32"/>
          <w:lang w:eastAsia="en-US"/>
        </w:rPr>
        <w:t>670</w:t>
      </w:r>
      <w:r w:rsidR="00F04FCE" w:rsidRPr="00CC54FE">
        <w:rPr>
          <w:bCs/>
          <w:color w:val="0000FF"/>
          <w:sz w:val="32"/>
          <w:szCs w:val="32"/>
          <w:lang w:eastAsia="en-US"/>
        </w:rPr>
        <w:t xml:space="preserve"> тысяч </w:t>
      </w:r>
      <w:r w:rsidRPr="00CC54FE">
        <w:rPr>
          <w:bCs/>
          <w:color w:val="0000FF"/>
          <w:sz w:val="32"/>
          <w:szCs w:val="32"/>
          <w:lang w:eastAsia="en-US"/>
        </w:rPr>
        <w:t>4</w:t>
      </w:r>
      <w:r w:rsidR="00F04FCE" w:rsidRPr="00CC54FE">
        <w:rPr>
          <w:bCs/>
          <w:color w:val="0000FF"/>
          <w:sz w:val="32"/>
          <w:szCs w:val="32"/>
          <w:lang w:eastAsia="en-US"/>
        </w:rPr>
        <w:t xml:space="preserve">00 </w:t>
      </w:r>
      <w:r w:rsidRPr="00CC54FE">
        <w:rPr>
          <w:bCs/>
          <w:color w:val="0000FF"/>
          <w:sz w:val="32"/>
          <w:szCs w:val="32"/>
          <w:lang w:eastAsia="en-US"/>
        </w:rPr>
        <w:t xml:space="preserve">рублей. </w:t>
      </w:r>
    </w:p>
    <w:p w14:paraId="4C5F808A" w14:textId="6AD2EC38" w:rsidR="00735BE1" w:rsidRDefault="00735BE1" w:rsidP="0036707D">
      <w:pPr>
        <w:shd w:val="clear" w:color="auto" w:fill="FFFFFF"/>
        <w:spacing w:line="276" w:lineRule="auto"/>
        <w:ind w:firstLine="851"/>
        <w:jc w:val="both"/>
        <w:rPr>
          <w:i/>
          <w:sz w:val="32"/>
          <w:szCs w:val="32"/>
        </w:rPr>
      </w:pPr>
      <w:r w:rsidRPr="00CC54FE">
        <w:rPr>
          <w:sz w:val="32"/>
          <w:szCs w:val="32"/>
        </w:rPr>
        <w:t>В рамках Государственной программы «Доступная среда</w:t>
      </w:r>
      <w:r w:rsidR="0036707D">
        <w:rPr>
          <w:sz w:val="32"/>
          <w:szCs w:val="32"/>
        </w:rPr>
        <w:t>»</w:t>
      </w:r>
      <w:r w:rsidR="00BA7CE3">
        <w:rPr>
          <w:sz w:val="32"/>
          <w:szCs w:val="32"/>
        </w:rPr>
        <w:t xml:space="preserve"> в</w:t>
      </w:r>
      <w:r w:rsidR="0036707D">
        <w:rPr>
          <w:sz w:val="32"/>
          <w:szCs w:val="32"/>
        </w:rPr>
        <w:t xml:space="preserve">ыполнены </w:t>
      </w:r>
      <w:r w:rsidR="00BA7CE3">
        <w:rPr>
          <w:sz w:val="32"/>
          <w:szCs w:val="32"/>
        </w:rPr>
        <w:t>работы</w:t>
      </w:r>
      <w:r w:rsidR="00B9306F">
        <w:rPr>
          <w:sz w:val="32"/>
          <w:szCs w:val="32"/>
        </w:rPr>
        <w:t xml:space="preserve"> по </w:t>
      </w:r>
      <w:r w:rsidR="00E465FD" w:rsidRPr="00CC54FE">
        <w:rPr>
          <w:sz w:val="32"/>
          <w:szCs w:val="32"/>
        </w:rPr>
        <w:t>установ</w:t>
      </w:r>
      <w:r w:rsidR="00B9306F">
        <w:rPr>
          <w:sz w:val="32"/>
          <w:szCs w:val="32"/>
        </w:rPr>
        <w:t>ке</w:t>
      </w:r>
      <w:r w:rsidR="00E465FD" w:rsidRPr="00CC54FE">
        <w:rPr>
          <w:sz w:val="32"/>
          <w:szCs w:val="32"/>
        </w:rPr>
        <w:t xml:space="preserve"> лиф</w:t>
      </w:r>
      <w:r w:rsidR="00BA7CE3">
        <w:rPr>
          <w:sz w:val="32"/>
          <w:szCs w:val="32"/>
        </w:rPr>
        <w:t>т</w:t>
      </w:r>
      <w:r w:rsidR="00B9306F">
        <w:rPr>
          <w:sz w:val="32"/>
          <w:szCs w:val="32"/>
        </w:rPr>
        <w:t>а</w:t>
      </w:r>
      <w:r w:rsidR="00E465FD" w:rsidRPr="00CC54FE">
        <w:rPr>
          <w:sz w:val="32"/>
          <w:szCs w:val="32"/>
        </w:rPr>
        <w:t>, тактильн</w:t>
      </w:r>
      <w:r w:rsidR="00B9306F">
        <w:rPr>
          <w:sz w:val="32"/>
          <w:szCs w:val="32"/>
        </w:rPr>
        <w:t>ой</w:t>
      </w:r>
      <w:r w:rsidR="00E465FD" w:rsidRPr="00CC54FE">
        <w:rPr>
          <w:sz w:val="32"/>
          <w:szCs w:val="32"/>
        </w:rPr>
        <w:t xml:space="preserve"> плитк</w:t>
      </w:r>
      <w:r w:rsidR="00B9306F">
        <w:rPr>
          <w:sz w:val="32"/>
          <w:szCs w:val="32"/>
        </w:rPr>
        <w:t>и</w:t>
      </w:r>
      <w:r w:rsidR="00E465FD" w:rsidRPr="00CC54FE">
        <w:rPr>
          <w:sz w:val="32"/>
          <w:szCs w:val="32"/>
        </w:rPr>
        <w:t xml:space="preserve"> и дорожн</w:t>
      </w:r>
      <w:r w:rsidR="00B9306F">
        <w:rPr>
          <w:sz w:val="32"/>
          <w:szCs w:val="32"/>
        </w:rPr>
        <w:t>ых</w:t>
      </w:r>
      <w:r w:rsidR="00E465FD" w:rsidRPr="00CC54FE">
        <w:rPr>
          <w:sz w:val="32"/>
          <w:szCs w:val="32"/>
        </w:rPr>
        <w:t xml:space="preserve"> знак</w:t>
      </w:r>
      <w:r w:rsidR="00B9306F">
        <w:rPr>
          <w:sz w:val="32"/>
          <w:szCs w:val="32"/>
        </w:rPr>
        <w:t>ов</w:t>
      </w:r>
      <w:r w:rsidR="00E465FD" w:rsidRPr="00CC54FE">
        <w:rPr>
          <w:sz w:val="32"/>
          <w:szCs w:val="32"/>
        </w:rPr>
        <w:t>;</w:t>
      </w:r>
      <w:r w:rsidR="0036707D">
        <w:rPr>
          <w:sz w:val="32"/>
          <w:szCs w:val="32"/>
        </w:rPr>
        <w:t xml:space="preserve"> </w:t>
      </w:r>
      <w:r w:rsidR="00E465FD" w:rsidRPr="00CC54FE">
        <w:rPr>
          <w:sz w:val="32"/>
          <w:szCs w:val="32"/>
        </w:rPr>
        <w:t xml:space="preserve">обеспечена возможность оказания помощи, в том числе сопровождение работником учреждения, </w:t>
      </w:r>
      <w:r w:rsidR="00BA7CE3">
        <w:rPr>
          <w:sz w:val="32"/>
          <w:szCs w:val="32"/>
        </w:rPr>
        <w:t>прошедшим необходимое обучение</w:t>
      </w:r>
      <w:r w:rsidR="00E465FD" w:rsidRPr="00CC54FE">
        <w:rPr>
          <w:sz w:val="32"/>
          <w:szCs w:val="32"/>
        </w:rPr>
        <w:t>; создана альтернативная версия сайта для инвалидов по зрению; обеспечен</w:t>
      </w:r>
      <w:r w:rsidR="00BA7CE3">
        <w:rPr>
          <w:sz w:val="32"/>
          <w:szCs w:val="32"/>
        </w:rPr>
        <w:t>а</w:t>
      </w:r>
      <w:r w:rsidR="00E465FD" w:rsidRPr="00CC54FE">
        <w:rPr>
          <w:sz w:val="32"/>
          <w:szCs w:val="32"/>
        </w:rPr>
        <w:t xml:space="preserve"> возможность информирования о дистанционных формах предоставления (онлайн трансляции мероприятий ГДК)</w:t>
      </w:r>
      <w:r w:rsidR="00D332C6" w:rsidRPr="00CC54FE">
        <w:rPr>
          <w:i/>
          <w:sz w:val="32"/>
          <w:szCs w:val="32"/>
        </w:rPr>
        <w:t>.</w:t>
      </w:r>
    </w:p>
    <w:p w14:paraId="0DAFE057" w14:textId="1E0970E3" w:rsidR="007F27A9" w:rsidRPr="00CC54FE" w:rsidRDefault="000A71DB" w:rsidP="00BA7CE3">
      <w:pPr>
        <w:spacing w:line="276" w:lineRule="auto"/>
        <w:ind w:firstLine="851"/>
        <w:contextualSpacing/>
        <w:jc w:val="both"/>
        <w:rPr>
          <w:sz w:val="32"/>
          <w:szCs w:val="32"/>
        </w:rPr>
      </w:pPr>
      <w:r w:rsidRPr="004E5678">
        <w:rPr>
          <w:i/>
          <w:color w:val="FF0000"/>
          <w:sz w:val="32"/>
          <w:szCs w:val="32"/>
          <w:u w:val="single"/>
        </w:rPr>
        <w:lastRenderedPageBreak/>
        <w:t xml:space="preserve">* </w:t>
      </w:r>
      <w:r w:rsidR="002E3547" w:rsidRPr="004E5678">
        <w:rPr>
          <w:b/>
          <w:i/>
          <w:color w:val="0000FF"/>
          <w:sz w:val="32"/>
          <w:szCs w:val="32"/>
          <w:u w:val="single"/>
        </w:rPr>
        <w:t>В</w:t>
      </w:r>
      <w:r w:rsidRPr="004E5678">
        <w:rPr>
          <w:b/>
          <w:i/>
          <w:color w:val="0000FF"/>
          <w:sz w:val="32"/>
          <w:szCs w:val="32"/>
          <w:u w:val="single"/>
        </w:rPr>
        <w:t xml:space="preserve"> </w:t>
      </w:r>
      <w:r w:rsidR="002E3547" w:rsidRPr="004E5678">
        <w:rPr>
          <w:b/>
          <w:i/>
          <w:color w:val="0000FF"/>
          <w:sz w:val="32"/>
          <w:szCs w:val="32"/>
          <w:u w:val="single"/>
        </w:rPr>
        <w:t>202</w:t>
      </w:r>
      <w:r w:rsidR="000D405F" w:rsidRPr="004E5678">
        <w:rPr>
          <w:b/>
          <w:i/>
          <w:color w:val="0000FF"/>
          <w:sz w:val="32"/>
          <w:szCs w:val="32"/>
          <w:u w:val="single"/>
          <w:lang w:val="ba-RU"/>
        </w:rPr>
        <w:t>3</w:t>
      </w:r>
      <w:r w:rsidR="002E3547" w:rsidRPr="004E5678">
        <w:rPr>
          <w:b/>
          <w:i/>
          <w:color w:val="0000FF"/>
          <w:sz w:val="32"/>
          <w:szCs w:val="32"/>
          <w:u w:val="single"/>
        </w:rPr>
        <w:t xml:space="preserve"> году Мелеузовский историко-краеведческий</w:t>
      </w:r>
      <w:r w:rsidR="002E3547" w:rsidRPr="00841585">
        <w:rPr>
          <w:color w:val="0000FF"/>
          <w:sz w:val="32"/>
          <w:szCs w:val="32"/>
        </w:rPr>
        <w:t xml:space="preserve"> </w:t>
      </w:r>
      <w:r w:rsidR="002E3547" w:rsidRPr="00CC54FE">
        <w:rPr>
          <w:sz w:val="32"/>
          <w:szCs w:val="32"/>
        </w:rPr>
        <w:t xml:space="preserve">музей посетило </w:t>
      </w:r>
      <w:r w:rsidR="007F27A9" w:rsidRPr="00CC54FE">
        <w:rPr>
          <w:color w:val="0000FF"/>
          <w:sz w:val="32"/>
          <w:szCs w:val="32"/>
        </w:rPr>
        <w:t>2</w:t>
      </w:r>
      <w:r w:rsidR="0036707D">
        <w:rPr>
          <w:color w:val="0000FF"/>
          <w:sz w:val="32"/>
          <w:szCs w:val="32"/>
          <w:lang w:val="ba-RU"/>
        </w:rPr>
        <w:t xml:space="preserve">6,5 </w:t>
      </w:r>
      <w:r w:rsidR="000D405F" w:rsidRPr="00CC54FE">
        <w:rPr>
          <w:color w:val="0000FF"/>
          <w:sz w:val="32"/>
          <w:szCs w:val="32"/>
          <w:lang w:val="ba-RU"/>
        </w:rPr>
        <w:t xml:space="preserve">тысяч </w:t>
      </w:r>
      <w:r w:rsidR="00BA7CE3">
        <w:rPr>
          <w:color w:val="0000FF"/>
          <w:sz w:val="32"/>
          <w:szCs w:val="32"/>
        </w:rPr>
        <w:t xml:space="preserve">человек, </w:t>
      </w:r>
      <w:r w:rsidR="006154B0">
        <w:rPr>
          <w:color w:val="0000FF"/>
          <w:sz w:val="32"/>
          <w:szCs w:val="32"/>
        </w:rPr>
        <w:t>п</w:t>
      </w:r>
      <w:r w:rsidR="006154B0" w:rsidRPr="00CC54FE">
        <w:rPr>
          <w:sz w:val="32"/>
          <w:szCs w:val="32"/>
        </w:rPr>
        <w:t>роведено 175</w:t>
      </w:r>
      <w:r w:rsidR="007F27A9" w:rsidRPr="00CC54FE">
        <w:rPr>
          <w:color w:val="0000FF"/>
          <w:sz w:val="32"/>
          <w:szCs w:val="32"/>
        </w:rPr>
        <w:t xml:space="preserve"> </w:t>
      </w:r>
      <w:r w:rsidR="007F27A9" w:rsidRPr="00CC54FE">
        <w:rPr>
          <w:sz w:val="32"/>
          <w:szCs w:val="32"/>
        </w:rPr>
        <w:t>экскурсий</w:t>
      </w:r>
      <w:r w:rsidR="00BA7CE3">
        <w:rPr>
          <w:sz w:val="32"/>
          <w:szCs w:val="32"/>
        </w:rPr>
        <w:t xml:space="preserve"> </w:t>
      </w:r>
      <w:r w:rsidR="006154B0">
        <w:rPr>
          <w:sz w:val="32"/>
          <w:szCs w:val="32"/>
        </w:rPr>
        <w:t>и 31</w:t>
      </w:r>
      <w:r w:rsidR="000D405F" w:rsidRPr="00CC54FE">
        <w:rPr>
          <w:sz w:val="32"/>
          <w:szCs w:val="32"/>
          <w:lang w:val="ba-RU"/>
        </w:rPr>
        <w:t xml:space="preserve"> выставк</w:t>
      </w:r>
      <w:r w:rsidR="00BA7CE3">
        <w:rPr>
          <w:sz w:val="32"/>
          <w:szCs w:val="32"/>
          <w:lang w:val="ba-RU"/>
        </w:rPr>
        <w:t>а</w:t>
      </w:r>
      <w:r w:rsidR="007F27A9" w:rsidRPr="00CC54FE">
        <w:rPr>
          <w:sz w:val="32"/>
          <w:szCs w:val="32"/>
        </w:rPr>
        <w:t>.</w:t>
      </w:r>
      <w:r w:rsidRPr="00CC54FE">
        <w:rPr>
          <w:sz w:val="32"/>
          <w:szCs w:val="32"/>
        </w:rPr>
        <w:t xml:space="preserve"> </w:t>
      </w:r>
    </w:p>
    <w:p w14:paraId="3154C09A" w14:textId="2DFC7F69" w:rsidR="007070B2" w:rsidRPr="00CC54FE" w:rsidRDefault="007070B2" w:rsidP="00CC54FE">
      <w:pPr>
        <w:spacing w:line="276" w:lineRule="auto"/>
        <w:ind w:firstLine="851"/>
        <w:jc w:val="both"/>
        <w:rPr>
          <w:sz w:val="32"/>
          <w:szCs w:val="32"/>
        </w:rPr>
      </w:pPr>
      <w:r w:rsidRPr="00CC54FE">
        <w:rPr>
          <w:color w:val="000000"/>
          <w:sz w:val="32"/>
          <w:szCs w:val="32"/>
          <w:shd w:val="clear" w:color="auto" w:fill="FFFFFF"/>
        </w:rPr>
        <w:t>Сотрудниками музея ведется работа по оказанию помощи в организации исследовательских работ по выявлению уроженцев Мелеузовского района, служивших в 112- Башкирской кавалерийской дивизии</w:t>
      </w:r>
      <w:r w:rsidR="00327581" w:rsidRPr="00CC54FE">
        <w:rPr>
          <w:color w:val="000000"/>
          <w:sz w:val="32"/>
          <w:szCs w:val="32"/>
          <w:shd w:val="clear" w:color="auto" w:fill="FFFFFF"/>
        </w:rPr>
        <w:t>,</w:t>
      </w:r>
      <w:r w:rsidR="00327581" w:rsidRPr="00CC54FE">
        <w:rPr>
          <w:bCs/>
          <w:color w:val="FF0000"/>
          <w:sz w:val="32"/>
          <w:szCs w:val="32"/>
        </w:rPr>
        <w:t xml:space="preserve"> </w:t>
      </w:r>
      <w:r w:rsidR="004C2226" w:rsidRPr="00CC54FE">
        <w:rPr>
          <w:bCs/>
          <w:sz w:val="32"/>
          <w:szCs w:val="32"/>
        </w:rPr>
        <w:t>участникам</w:t>
      </w:r>
      <w:r w:rsidR="00327581" w:rsidRPr="00CC54FE">
        <w:rPr>
          <w:bCs/>
          <w:sz w:val="32"/>
          <w:szCs w:val="32"/>
        </w:rPr>
        <w:t xml:space="preserve"> Великой отечественной войны</w:t>
      </w:r>
      <w:r w:rsidR="0036707D">
        <w:rPr>
          <w:bCs/>
          <w:sz w:val="32"/>
          <w:szCs w:val="32"/>
        </w:rPr>
        <w:t xml:space="preserve"> </w:t>
      </w:r>
      <w:r w:rsidRPr="00CC54FE">
        <w:rPr>
          <w:sz w:val="32"/>
          <w:szCs w:val="32"/>
          <w:shd w:val="clear" w:color="auto" w:fill="FFFFFF"/>
        </w:rPr>
        <w:t>и т.д.</w:t>
      </w:r>
    </w:p>
    <w:p w14:paraId="41F8840B" w14:textId="2AF95191" w:rsidR="0047250D" w:rsidRPr="00CC54FE" w:rsidRDefault="00187D9E" w:rsidP="00104A17">
      <w:pPr>
        <w:spacing w:line="276" w:lineRule="auto"/>
        <w:ind w:firstLine="851"/>
        <w:contextualSpacing/>
        <w:jc w:val="both"/>
        <w:rPr>
          <w:sz w:val="32"/>
          <w:szCs w:val="32"/>
        </w:rPr>
      </w:pPr>
      <w:r w:rsidRPr="00CC54FE">
        <w:rPr>
          <w:sz w:val="32"/>
          <w:szCs w:val="32"/>
        </w:rPr>
        <w:t>Ц</w:t>
      </w:r>
      <w:r w:rsidR="0024762C" w:rsidRPr="00CC54FE">
        <w:rPr>
          <w:sz w:val="32"/>
          <w:szCs w:val="32"/>
        </w:rPr>
        <w:t xml:space="preserve">елевые показатели муниципального задания выполнены в полном </w:t>
      </w:r>
      <w:r w:rsidRPr="00CC54FE">
        <w:rPr>
          <w:sz w:val="32"/>
          <w:szCs w:val="32"/>
        </w:rPr>
        <w:t>объёме.</w:t>
      </w:r>
      <w:r w:rsidR="00104A17">
        <w:rPr>
          <w:sz w:val="32"/>
          <w:szCs w:val="32"/>
        </w:rPr>
        <w:t xml:space="preserve"> </w:t>
      </w:r>
      <w:r w:rsidRPr="00CC54FE">
        <w:rPr>
          <w:sz w:val="32"/>
          <w:szCs w:val="32"/>
        </w:rPr>
        <w:t xml:space="preserve">В </w:t>
      </w:r>
      <w:r w:rsidR="0024762C" w:rsidRPr="00CC54FE">
        <w:rPr>
          <w:sz w:val="32"/>
          <w:szCs w:val="32"/>
        </w:rPr>
        <w:t xml:space="preserve">течение года были приобретены и установлены: </w:t>
      </w:r>
      <w:r w:rsidR="00A7380D" w:rsidRPr="00CC54FE">
        <w:rPr>
          <w:sz w:val="32"/>
          <w:szCs w:val="32"/>
        </w:rPr>
        <w:t>окна, поручни для инвалидов в тамбуре, сменн</w:t>
      </w:r>
      <w:r w:rsidR="004C2226" w:rsidRPr="00CC54FE">
        <w:rPr>
          <w:sz w:val="32"/>
          <w:szCs w:val="32"/>
        </w:rPr>
        <w:t>ая</w:t>
      </w:r>
      <w:r w:rsidR="00A7380D" w:rsidRPr="00CC54FE">
        <w:rPr>
          <w:sz w:val="32"/>
          <w:szCs w:val="32"/>
        </w:rPr>
        <w:t xml:space="preserve"> инвалидн</w:t>
      </w:r>
      <w:r w:rsidR="004C2226" w:rsidRPr="00CC54FE">
        <w:rPr>
          <w:sz w:val="32"/>
          <w:szCs w:val="32"/>
        </w:rPr>
        <w:t>ая</w:t>
      </w:r>
      <w:r w:rsidR="00A7380D" w:rsidRPr="00CC54FE">
        <w:rPr>
          <w:sz w:val="32"/>
          <w:szCs w:val="32"/>
        </w:rPr>
        <w:t xml:space="preserve"> коляск</w:t>
      </w:r>
      <w:r w:rsidR="0036707D">
        <w:rPr>
          <w:sz w:val="32"/>
          <w:szCs w:val="32"/>
        </w:rPr>
        <w:t>а</w:t>
      </w:r>
      <w:r w:rsidR="0024762C" w:rsidRPr="00CC54FE">
        <w:rPr>
          <w:sz w:val="32"/>
          <w:szCs w:val="32"/>
        </w:rPr>
        <w:t>.</w:t>
      </w:r>
    </w:p>
    <w:p w14:paraId="6DDD7280" w14:textId="2D325D49" w:rsidR="006608D8" w:rsidRPr="00CC54FE" w:rsidRDefault="0009472D" w:rsidP="00CC54FE">
      <w:pPr>
        <w:spacing w:line="276" w:lineRule="auto"/>
        <w:ind w:firstLine="851"/>
        <w:contextualSpacing/>
        <w:jc w:val="both"/>
        <w:rPr>
          <w:rFonts w:eastAsia="Arial Unicode MS"/>
          <w:b/>
          <w:bCs/>
          <w:sz w:val="32"/>
          <w:szCs w:val="32"/>
          <w:lang w:bidi="ru-RU"/>
        </w:rPr>
      </w:pPr>
      <w:r w:rsidRPr="00CC54FE">
        <w:rPr>
          <w:sz w:val="32"/>
          <w:szCs w:val="32"/>
        </w:rPr>
        <w:t>По</w:t>
      </w:r>
      <w:r w:rsidR="0024762C" w:rsidRPr="00CC54FE">
        <w:rPr>
          <w:sz w:val="32"/>
          <w:szCs w:val="32"/>
        </w:rPr>
        <w:t xml:space="preserve"> </w:t>
      </w:r>
      <w:r w:rsidR="00187D9E" w:rsidRPr="00CC54FE">
        <w:rPr>
          <w:sz w:val="32"/>
          <w:szCs w:val="32"/>
        </w:rPr>
        <w:t>федеральной программе</w:t>
      </w:r>
      <w:r w:rsidR="0024762C" w:rsidRPr="00CC54FE">
        <w:rPr>
          <w:sz w:val="32"/>
          <w:szCs w:val="32"/>
        </w:rPr>
        <w:t xml:space="preserve"> «Пушкинская карта»</w:t>
      </w:r>
      <w:r w:rsidRPr="00CC54FE">
        <w:rPr>
          <w:sz w:val="32"/>
          <w:szCs w:val="32"/>
        </w:rPr>
        <w:t xml:space="preserve"> за </w:t>
      </w:r>
      <w:r w:rsidR="0036707D">
        <w:rPr>
          <w:sz w:val="32"/>
          <w:szCs w:val="32"/>
        </w:rPr>
        <w:t>2023</w:t>
      </w:r>
      <w:r w:rsidRPr="00CC54FE">
        <w:rPr>
          <w:sz w:val="32"/>
          <w:szCs w:val="32"/>
        </w:rPr>
        <w:t xml:space="preserve"> год </w:t>
      </w:r>
      <w:r w:rsidR="00A7380D" w:rsidRPr="00CC54FE">
        <w:rPr>
          <w:sz w:val="32"/>
          <w:szCs w:val="32"/>
        </w:rPr>
        <w:t>провели</w:t>
      </w:r>
      <w:r w:rsidR="004C2226" w:rsidRPr="00CC54FE">
        <w:rPr>
          <w:sz w:val="32"/>
          <w:szCs w:val="32"/>
        </w:rPr>
        <w:t xml:space="preserve"> </w:t>
      </w:r>
      <w:r w:rsidR="0036707D">
        <w:rPr>
          <w:sz w:val="32"/>
          <w:szCs w:val="32"/>
        </w:rPr>
        <w:t xml:space="preserve">7 мероприятий, </w:t>
      </w:r>
      <w:r w:rsidR="00D10AC0">
        <w:rPr>
          <w:sz w:val="32"/>
          <w:szCs w:val="32"/>
        </w:rPr>
        <w:t>реализовано</w:t>
      </w:r>
      <w:r w:rsidR="0036707D">
        <w:rPr>
          <w:sz w:val="32"/>
          <w:szCs w:val="32"/>
        </w:rPr>
        <w:t xml:space="preserve"> </w:t>
      </w:r>
      <w:r w:rsidR="00A7380D" w:rsidRPr="00CC54FE">
        <w:rPr>
          <w:sz w:val="32"/>
          <w:szCs w:val="32"/>
        </w:rPr>
        <w:t>377 билетов на сумму 30 тысяч рублей</w:t>
      </w:r>
      <w:r w:rsidR="0024762C" w:rsidRPr="00CC54FE">
        <w:rPr>
          <w:sz w:val="32"/>
          <w:szCs w:val="32"/>
        </w:rPr>
        <w:t xml:space="preserve">.  </w:t>
      </w:r>
    </w:p>
    <w:p w14:paraId="573F7CC8" w14:textId="77777777" w:rsidR="00CD6146" w:rsidRDefault="00CD6146" w:rsidP="00CC54FE">
      <w:pPr>
        <w:spacing w:line="276" w:lineRule="auto"/>
        <w:ind w:firstLine="851"/>
        <w:contextualSpacing/>
        <w:jc w:val="center"/>
        <w:rPr>
          <w:rFonts w:eastAsia="Arial Unicode MS"/>
          <w:b/>
          <w:bCs/>
          <w:sz w:val="32"/>
          <w:szCs w:val="32"/>
          <w:lang w:bidi="ru-RU"/>
        </w:rPr>
      </w:pPr>
    </w:p>
    <w:p w14:paraId="69F169D4" w14:textId="425BCFCB" w:rsidR="0047250D" w:rsidRPr="00CC54FE" w:rsidRDefault="0047250D" w:rsidP="00CC54FE">
      <w:pPr>
        <w:spacing w:line="276" w:lineRule="auto"/>
        <w:ind w:firstLine="851"/>
        <w:contextualSpacing/>
        <w:jc w:val="center"/>
        <w:rPr>
          <w:rFonts w:eastAsia="Arial Unicode MS"/>
          <w:b/>
          <w:bCs/>
          <w:sz w:val="32"/>
          <w:szCs w:val="32"/>
          <w:lang w:bidi="ru-RU"/>
        </w:rPr>
      </w:pPr>
      <w:r w:rsidRPr="00CC54FE">
        <w:rPr>
          <w:rFonts w:eastAsia="Arial Unicode MS"/>
          <w:b/>
          <w:bCs/>
          <w:sz w:val="32"/>
          <w:szCs w:val="32"/>
          <w:lang w:bidi="ru-RU"/>
        </w:rPr>
        <w:t>Послание Главы Республики Башкортостан</w:t>
      </w:r>
    </w:p>
    <w:p w14:paraId="3467607B" w14:textId="51D97F6F" w:rsidR="00612C4C" w:rsidRPr="00CD6146" w:rsidRDefault="0047250D" w:rsidP="00CC54FE">
      <w:pPr>
        <w:spacing w:line="276" w:lineRule="auto"/>
        <w:ind w:firstLine="851"/>
        <w:contextualSpacing/>
        <w:jc w:val="both"/>
        <w:rPr>
          <w:rFonts w:eastAsia="Arial Unicode MS"/>
          <w:color w:val="0000FF"/>
          <w:sz w:val="32"/>
          <w:szCs w:val="32"/>
          <w:u w:val="single"/>
          <w:lang w:bidi="ru-RU"/>
        </w:rPr>
      </w:pPr>
      <w:r w:rsidRPr="00CD6146">
        <w:rPr>
          <w:rFonts w:eastAsia="Arial Unicode MS"/>
          <w:color w:val="0000FF"/>
          <w:sz w:val="32"/>
          <w:szCs w:val="32"/>
          <w:u w:val="single"/>
          <w:lang w:bidi="ru-RU"/>
        </w:rPr>
        <w:t xml:space="preserve"> </w:t>
      </w:r>
      <w:r w:rsidR="00612C4C" w:rsidRPr="00CD6146">
        <w:rPr>
          <w:rFonts w:eastAsia="Arial Unicode MS"/>
          <w:color w:val="0000FF"/>
          <w:sz w:val="32"/>
          <w:szCs w:val="32"/>
          <w:u w:val="single"/>
          <w:lang w:bidi="ru-RU"/>
        </w:rPr>
        <w:t xml:space="preserve">В </w:t>
      </w:r>
      <w:r w:rsidR="00765C13" w:rsidRPr="00CD6146">
        <w:rPr>
          <w:rFonts w:eastAsia="Arial Unicode MS"/>
          <w:color w:val="0000FF"/>
          <w:sz w:val="32"/>
          <w:szCs w:val="32"/>
          <w:u w:val="single"/>
          <w:lang w:bidi="ru-RU"/>
        </w:rPr>
        <w:t xml:space="preserve">текущем </w:t>
      </w:r>
      <w:r w:rsidR="00612C4C" w:rsidRPr="00CD6146">
        <w:rPr>
          <w:rFonts w:eastAsia="Arial Unicode MS"/>
          <w:color w:val="0000FF"/>
          <w:sz w:val="32"/>
          <w:szCs w:val="32"/>
          <w:u w:val="single"/>
          <w:lang w:bidi="ru-RU"/>
        </w:rPr>
        <w:t>году</w:t>
      </w:r>
      <w:r w:rsidR="00765C13" w:rsidRPr="00CD6146">
        <w:rPr>
          <w:rFonts w:eastAsia="Arial Unicode MS"/>
          <w:color w:val="0000FF"/>
          <w:sz w:val="32"/>
          <w:szCs w:val="32"/>
          <w:u w:val="single"/>
          <w:lang w:bidi="ru-RU"/>
        </w:rPr>
        <w:t>,</w:t>
      </w:r>
      <w:r w:rsidR="00612C4C" w:rsidRPr="00CD6146">
        <w:rPr>
          <w:rFonts w:eastAsia="Arial Unicode MS"/>
          <w:color w:val="0000FF"/>
          <w:sz w:val="32"/>
          <w:szCs w:val="32"/>
          <w:u w:val="single"/>
          <w:lang w:bidi="ru-RU"/>
        </w:rPr>
        <w:t xml:space="preserve"> Администрация города продолжит работу, </w:t>
      </w:r>
      <w:r w:rsidR="00612C4C" w:rsidRPr="00CD6146">
        <w:rPr>
          <w:color w:val="0000FF"/>
          <w:sz w:val="32"/>
          <w:szCs w:val="32"/>
          <w:u w:val="single"/>
        </w:rPr>
        <w:t xml:space="preserve">уделяя особое внимание на реализацию задач, </w:t>
      </w:r>
      <w:r w:rsidR="00765C13" w:rsidRPr="00CD6146">
        <w:rPr>
          <w:color w:val="0000FF"/>
          <w:sz w:val="32"/>
          <w:szCs w:val="32"/>
          <w:u w:val="single"/>
        </w:rPr>
        <w:t>поставленных Главой</w:t>
      </w:r>
      <w:r w:rsidR="00612C4C" w:rsidRPr="00CD6146">
        <w:rPr>
          <w:color w:val="0000FF"/>
          <w:sz w:val="32"/>
          <w:szCs w:val="32"/>
          <w:u w:val="single"/>
        </w:rPr>
        <w:t xml:space="preserve"> </w:t>
      </w:r>
      <w:r w:rsidRPr="00CD6146">
        <w:rPr>
          <w:color w:val="0000FF"/>
          <w:sz w:val="32"/>
          <w:szCs w:val="32"/>
          <w:u w:val="single"/>
        </w:rPr>
        <w:t xml:space="preserve">Республики </w:t>
      </w:r>
      <w:r w:rsidR="00612C4C" w:rsidRPr="00CD6146">
        <w:rPr>
          <w:color w:val="0000FF"/>
          <w:sz w:val="32"/>
          <w:szCs w:val="32"/>
          <w:u w:val="single"/>
        </w:rPr>
        <w:t>Башкортостан Радием</w:t>
      </w:r>
      <w:r w:rsidR="00765C13" w:rsidRPr="00CD6146">
        <w:rPr>
          <w:color w:val="0000FF"/>
          <w:sz w:val="32"/>
          <w:szCs w:val="32"/>
          <w:u w:val="single"/>
        </w:rPr>
        <w:t xml:space="preserve"> </w:t>
      </w:r>
      <w:r w:rsidRPr="00CD6146">
        <w:rPr>
          <w:color w:val="0000FF"/>
          <w:sz w:val="32"/>
          <w:szCs w:val="32"/>
          <w:u w:val="single"/>
        </w:rPr>
        <w:t>Фаритовичем Хабировым</w:t>
      </w:r>
      <w:r w:rsidR="00612C4C" w:rsidRPr="00CD6146">
        <w:rPr>
          <w:color w:val="0000FF"/>
          <w:sz w:val="32"/>
          <w:szCs w:val="32"/>
          <w:u w:val="single"/>
        </w:rPr>
        <w:t>:</w:t>
      </w:r>
      <w:r w:rsidRPr="00CD6146">
        <w:rPr>
          <w:color w:val="0000FF"/>
          <w:sz w:val="32"/>
          <w:szCs w:val="32"/>
          <w:u w:val="single"/>
        </w:rPr>
        <w:t xml:space="preserve"> — это</w:t>
      </w:r>
      <w:r w:rsidR="00F34475" w:rsidRPr="00CD6146">
        <w:rPr>
          <w:color w:val="0000FF"/>
          <w:sz w:val="32"/>
          <w:szCs w:val="32"/>
          <w:u w:val="single"/>
        </w:rPr>
        <w:t xml:space="preserve"> </w:t>
      </w:r>
      <w:r w:rsidR="00612C4C" w:rsidRPr="00CD6146">
        <w:rPr>
          <w:color w:val="0000FF"/>
          <w:sz w:val="32"/>
          <w:szCs w:val="32"/>
          <w:u w:val="single"/>
        </w:rPr>
        <w:t xml:space="preserve">возобновление программ по освещению улиц города; строительство, реконструкция и капитальный ремонт автодорог местного значения; ремонт подъездов МКД; участие в программе «Башкирские дворики». На их основе будем создавать условия для дальнейшего поступательного развития нашего города, </w:t>
      </w:r>
      <w:r w:rsidR="00612C4C" w:rsidRPr="00CD6146">
        <w:rPr>
          <w:rFonts w:eastAsia="Arial Unicode MS"/>
          <w:color w:val="0000FF"/>
          <w:sz w:val="32"/>
          <w:szCs w:val="32"/>
          <w:u w:val="single"/>
          <w:lang w:bidi="ru-RU"/>
        </w:rPr>
        <w:t xml:space="preserve">главным из которых является повышение качества жизни горожан. </w:t>
      </w:r>
    </w:p>
    <w:p w14:paraId="43699895" w14:textId="062C5B75" w:rsidR="00F34475" w:rsidRPr="00CD6146" w:rsidRDefault="00612C4C" w:rsidP="00CC54FE">
      <w:pPr>
        <w:autoSpaceDE w:val="0"/>
        <w:adjustRightInd w:val="0"/>
        <w:spacing w:line="276" w:lineRule="auto"/>
        <w:ind w:firstLine="851"/>
        <w:contextualSpacing/>
        <w:jc w:val="both"/>
        <w:rPr>
          <w:rFonts w:eastAsia="Arial Unicode MS"/>
          <w:color w:val="0000FF"/>
          <w:sz w:val="32"/>
          <w:szCs w:val="32"/>
          <w:u w:val="single"/>
          <w:lang w:bidi="ru-RU"/>
        </w:rPr>
      </w:pPr>
      <w:r w:rsidRPr="00CD6146">
        <w:rPr>
          <w:rFonts w:eastAsia="Arial Unicode MS"/>
          <w:color w:val="0000FF"/>
          <w:sz w:val="32"/>
          <w:szCs w:val="32"/>
          <w:u w:val="single"/>
        </w:rPr>
        <w:t xml:space="preserve">Уважаемые </w:t>
      </w:r>
      <w:r w:rsidRPr="00CD6146">
        <w:rPr>
          <w:rFonts w:eastAsia="Arial Unicode MS"/>
          <w:color w:val="0000FF"/>
          <w:sz w:val="32"/>
          <w:szCs w:val="32"/>
          <w:u w:val="single"/>
          <w:lang w:bidi="ru-RU"/>
        </w:rPr>
        <w:t>коллеги!</w:t>
      </w:r>
      <w:r w:rsidRPr="00CD6146">
        <w:rPr>
          <w:rFonts w:eastAsia="Arial Unicode MS"/>
          <w:color w:val="0000FF"/>
          <w:sz w:val="32"/>
          <w:szCs w:val="32"/>
          <w:u w:val="single"/>
        </w:rPr>
        <w:t xml:space="preserve"> С</w:t>
      </w:r>
      <w:r w:rsidRPr="00CD6146">
        <w:rPr>
          <w:rFonts w:eastAsia="Arial Unicode MS"/>
          <w:color w:val="0000FF"/>
          <w:sz w:val="32"/>
          <w:szCs w:val="32"/>
          <w:u w:val="single"/>
          <w:lang w:bidi="ru-RU"/>
        </w:rPr>
        <w:t xml:space="preserve">егодня я хочу еще раз поблагодарить депутатов городского поселения город Мелеуз и руководителей предприятий, организаций и учреждений, работников отраслей образования, здравоохранения, культуры, предпринимателей, активистов общественных организаций и объединений за совместную продуктивную работу. </w:t>
      </w:r>
    </w:p>
    <w:p w14:paraId="665DB626" w14:textId="77777777" w:rsidR="00F34475" w:rsidRPr="00CD6146" w:rsidRDefault="00F34475" w:rsidP="00CC54FE">
      <w:pPr>
        <w:spacing w:line="276" w:lineRule="auto"/>
        <w:ind w:firstLine="851"/>
        <w:contextualSpacing/>
        <w:jc w:val="both"/>
        <w:rPr>
          <w:rFonts w:eastAsia="Arial Unicode MS"/>
          <w:color w:val="0000FF"/>
          <w:sz w:val="32"/>
          <w:szCs w:val="32"/>
          <w:u w:val="single"/>
          <w:lang w:bidi="ru-RU"/>
        </w:rPr>
      </w:pPr>
      <w:r w:rsidRPr="00CD6146">
        <w:rPr>
          <w:rFonts w:eastAsia="Arial Unicode MS"/>
          <w:color w:val="0000FF"/>
          <w:sz w:val="32"/>
          <w:szCs w:val="32"/>
          <w:u w:val="single"/>
          <w:lang w:bidi="ru-RU"/>
        </w:rPr>
        <w:t>Поставленные задачи в текущем году будут выполнены при слаженной совместной работе с депутатами, предприятиями, общественными объединениями и при активном участии жителей нашего города.</w:t>
      </w:r>
    </w:p>
    <w:p w14:paraId="1CDD886E" w14:textId="79C7B182" w:rsidR="00765C13" w:rsidRPr="00CD6146" w:rsidRDefault="00765C13" w:rsidP="00CC54FE">
      <w:pPr>
        <w:autoSpaceDE w:val="0"/>
        <w:adjustRightInd w:val="0"/>
        <w:spacing w:line="276" w:lineRule="auto"/>
        <w:ind w:firstLine="851"/>
        <w:contextualSpacing/>
        <w:jc w:val="both"/>
        <w:rPr>
          <w:rFonts w:eastAsia="Arial Unicode MS"/>
          <w:color w:val="0000FF"/>
          <w:sz w:val="32"/>
          <w:szCs w:val="32"/>
          <w:u w:val="single"/>
        </w:rPr>
      </w:pPr>
      <w:r w:rsidRPr="00CD6146">
        <w:rPr>
          <w:rFonts w:eastAsia="Arial Unicode MS"/>
          <w:color w:val="0000FF"/>
          <w:sz w:val="32"/>
          <w:szCs w:val="32"/>
          <w:u w:val="single"/>
          <w:lang w:bidi="ru-RU"/>
        </w:rPr>
        <w:t>Наше тесное взаимодействие — это залог успешного развития нашего родного Мелеуза.</w:t>
      </w:r>
    </w:p>
    <w:p w14:paraId="455A43BB" w14:textId="0FBAB3CA" w:rsidR="00DE76AE" w:rsidRPr="004E5678" w:rsidRDefault="002E3547" w:rsidP="00CC54FE">
      <w:pPr>
        <w:spacing w:line="276" w:lineRule="auto"/>
        <w:ind w:firstLine="851"/>
        <w:contextualSpacing/>
        <w:jc w:val="both"/>
        <w:rPr>
          <w:b/>
          <w:color w:val="0000FF"/>
          <w:sz w:val="32"/>
          <w:szCs w:val="32"/>
          <w:u w:val="single"/>
        </w:rPr>
      </w:pPr>
      <w:r w:rsidRPr="00CD6146">
        <w:rPr>
          <w:color w:val="0000FF"/>
          <w:sz w:val="32"/>
          <w:szCs w:val="32"/>
          <w:u w:val="single"/>
        </w:rPr>
        <w:t>Прошу вас, уважаемые депутаты, принять ежегодный отчет о деятельности Администрации городского поселения город Мелеуз муниципального района Мелеузовский район</w:t>
      </w:r>
      <w:r w:rsidR="000D405F" w:rsidRPr="00CD6146">
        <w:rPr>
          <w:color w:val="0000FF"/>
          <w:sz w:val="32"/>
          <w:szCs w:val="32"/>
          <w:u w:val="single"/>
        </w:rPr>
        <w:t xml:space="preserve"> Республики Башкортостан за 2023</w:t>
      </w:r>
      <w:r w:rsidRPr="00CD6146">
        <w:rPr>
          <w:color w:val="0000FF"/>
          <w:sz w:val="32"/>
          <w:szCs w:val="32"/>
          <w:u w:val="single"/>
        </w:rPr>
        <w:t xml:space="preserve"> год и утвердить</w:t>
      </w:r>
      <w:r w:rsidRPr="004E5678">
        <w:rPr>
          <w:b/>
          <w:color w:val="0000FF"/>
          <w:sz w:val="32"/>
          <w:szCs w:val="32"/>
          <w:u w:val="single"/>
        </w:rPr>
        <w:t>.</w:t>
      </w:r>
      <w:r w:rsidR="004E5678" w:rsidRPr="004E5678">
        <w:rPr>
          <w:b/>
          <w:color w:val="0000FF"/>
          <w:sz w:val="32"/>
          <w:szCs w:val="32"/>
          <w:u w:val="single"/>
        </w:rPr>
        <w:t xml:space="preserve"> </w:t>
      </w:r>
      <w:r w:rsidR="004E5678">
        <w:rPr>
          <w:b/>
          <w:color w:val="0000FF"/>
          <w:sz w:val="32"/>
          <w:szCs w:val="32"/>
          <w:u w:val="single"/>
        </w:rPr>
        <w:t xml:space="preserve">   </w:t>
      </w:r>
      <w:r w:rsidR="00F34475" w:rsidRPr="004E5678">
        <w:rPr>
          <w:rFonts w:eastAsia="Arial Unicode MS"/>
          <w:b/>
          <w:color w:val="0000FF"/>
          <w:sz w:val="32"/>
          <w:szCs w:val="32"/>
          <w:u w:val="single"/>
          <w:lang w:bidi="ru-RU"/>
        </w:rPr>
        <w:t>Благодарю за внимание!</w:t>
      </w:r>
    </w:p>
    <w:sectPr w:rsidR="00DE76AE" w:rsidRPr="004E5678" w:rsidSect="00A07FA0">
      <w:pgSz w:w="11906" w:h="16838"/>
      <w:pgMar w:top="993" w:right="566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C309D" w14:textId="77777777" w:rsidR="00420BF6" w:rsidRDefault="00420BF6">
      <w:r>
        <w:separator/>
      </w:r>
    </w:p>
  </w:endnote>
  <w:endnote w:type="continuationSeparator" w:id="0">
    <w:p w14:paraId="1FF82C1F" w14:textId="77777777" w:rsidR="00420BF6" w:rsidRDefault="0042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77CEB" w14:textId="77777777" w:rsidR="00420BF6" w:rsidRDefault="00420BF6">
      <w:r>
        <w:rPr>
          <w:color w:val="000000"/>
        </w:rPr>
        <w:separator/>
      </w:r>
    </w:p>
  </w:footnote>
  <w:footnote w:type="continuationSeparator" w:id="0">
    <w:p w14:paraId="2FB49AF1" w14:textId="77777777" w:rsidR="00420BF6" w:rsidRDefault="0042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6D02"/>
    <w:multiLevelType w:val="hybridMultilevel"/>
    <w:tmpl w:val="F04A104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E302CA"/>
    <w:multiLevelType w:val="hybridMultilevel"/>
    <w:tmpl w:val="7D3E4CAE"/>
    <w:lvl w:ilvl="0" w:tplc="0CBE2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6AD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44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4C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FE3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26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68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82C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A2E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BD10D4"/>
    <w:multiLevelType w:val="hybridMultilevel"/>
    <w:tmpl w:val="8E562668"/>
    <w:lvl w:ilvl="0" w:tplc="0B8413F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0AD3CAA"/>
    <w:multiLevelType w:val="multilevel"/>
    <w:tmpl w:val="1F44BC38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" w15:restartNumberingAfterBreak="0">
    <w:nsid w:val="49E810DE"/>
    <w:multiLevelType w:val="hybridMultilevel"/>
    <w:tmpl w:val="491E5C0C"/>
    <w:lvl w:ilvl="0" w:tplc="C87015B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7B25AE"/>
    <w:multiLevelType w:val="multilevel"/>
    <w:tmpl w:val="754A1236"/>
    <w:styleLink w:val="WWNum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6" w15:restartNumberingAfterBreak="0">
    <w:nsid w:val="62E42377"/>
    <w:multiLevelType w:val="hybridMultilevel"/>
    <w:tmpl w:val="AAFAA8A8"/>
    <w:lvl w:ilvl="0" w:tplc="7602C6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A5AAF"/>
    <w:multiLevelType w:val="hybridMultilevel"/>
    <w:tmpl w:val="4D72663A"/>
    <w:lvl w:ilvl="0" w:tplc="7BACF9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05231"/>
    <w:multiLevelType w:val="hybridMultilevel"/>
    <w:tmpl w:val="F0DE3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61E3F"/>
    <w:multiLevelType w:val="multilevel"/>
    <w:tmpl w:val="320ECE94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78FC3C01"/>
    <w:multiLevelType w:val="hybridMultilevel"/>
    <w:tmpl w:val="5C021B78"/>
    <w:lvl w:ilvl="0" w:tplc="92CAB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515A6B"/>
    <w:multiLevelType w:val="multilevel"/>
    <w:tmpl w:val="FCEC7D2A"/>
    <w:styleLink w:val="WWNum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AE"/>
    <w:rsid w:val="00002D4A"/>
    <w:rsid w:val="00025A7F"/>
    <w:rsid w:val="0005147F"/>
    <w:rsid w:val="0005596B"/>
    <w:rsid w:val="00056388"/>
    <w:rsid w:val="00072B32"/>
    <w:rsid w:val="00082708"/>
    <w:rsid w:val="00086953"/>
    <w:rsid w:val="0009472D"/>
    <w:rsid w:val="000A71DB"/>
    <w:rsid w:val="000B7BF5"/>
    <w:rsid w:val="000C0500"/>
    <w:rsid w:val="000C2939"/>
    <w:rsid w:val="000D3223"/>
    <w:rsid w:val="000D405F"/>
    <w:rsid w:val="000D7A9F"/>
    <w:rsid w:val="000E762D"/>
    <w:rsid w:val="00104A17"/>
    <w:rsid w:val="00107BD5"/>
    <w:rsid w:val="00117835"/>
    <w:rsid w:val="001231DA"/>
    <w:rsid w:val="0012333F"/>
    <w:rsid w:val="00153DB6"/>
    <w:rsid w:val="0015717B"/>
    <w:rsid w:val="001611CD"/>
    <w:rsid w:val="001618AE"/>
    <w:rsid w:val="00167292"/>
    <w:rsid w:val="001709EC"/>
    <w:rsid w:val="00183468"/>
    <w:rsid w:val="00187D9E"/>
    <w:rsid w:val="001908E4"/>
    <w:rsid w:val="001B4726"/>
    <w:rsid w:val="001C332D"/>
    <w:rsid w:val="001D711C"/>
    <w:rsid w:val="001E7919"/>
    <w:rsid w:val="001F1C5A"/>
    <w:rsid w:val="001F2F43"/>
    <w:rsid w:val="00207CE5"/>
    <w:rsid w:val="00216AA3"/>
    <w:rsid w:val="00233744"/>
    <w:rsid w:val="00233D30"/>
    <w:rsid w:val="0024762C"/>
    <w:rsid w:val="00272C15"/>
    <w:rsid w:val="00274E44"/>
    <w:rsid w:val="002766EC"/>
    <w:rsid w:val="00276AFC"/>
    <w:rsid w:val="002911E9"/>
    <w:rsid w:val="002A067E"/>
    <w:rsid w:val="002B7DD5"/>
    <w:rsid w:val="002E04FD"/>
    <w:rsid w:val="002E0F1C"/>
    <w:rsid w:val="002E3310"/>
    <w:rsid w:val="002E3547"/>
    <w:rsid w:val="002E3959"/>
    <w:rsid w:val="00306A13"/>
    <w:rsid w:val="00326795"/>
    <w:rsid w:val="00327153"/>
    <w:rsid w:val="00327581"/>
    <w:rsid w:val="00333FFD"/>
    <w:rsid w:val="00335718"/>
    <w:rsid w:val="0034543D"/>
    <w:rsid w:val="00351618"/>
    <w:rsid w:val="0036707D"/>
    <w:rsid w:val="003845C6"/>
    <w:rsid w:val="003A60C5"/>
    <w:rsid w:val="003F561E"/>
    <w:rsid w:val="00405DE7"/>
    <w:rsid w:val="00412506"/>
    <w:rsid w:val="00413D8E"/>
    <w:rsid w:val="0041674C"/>
    <w:rsid w:val="00420BF6"/>
    <w:rsid w:val="00443207"/>
    <w:rsid w:val="00455BA3"/>
    <w:rsid w:val="004632AA"/>
    <w:rsid w:val="0047250D"/>
    <w:rsid w:val="00474584"/>
    <w:rsid w:val="00483A07"/>
    <w:rsid w:val="00491369"/>
    <w:rsid w:val="0049669E"/>
    <w:rsid w:val="004C2226"/>
    <w:rsid w:val="004D2057"/>
    <w:rsid w:val="004D25B0"/>
    <w:rsid w:val="004D318E"/>
    <w:rsid w:val="004D5544"/>
    <w:rsid w:val="004E5678"/>
    <w:rsid w:val="004F2EF4"/>
    <w:rsid w:val="004F3358"/>
    <w:rsid w:val="004F5F5E"/>
    <w:rsid w:val="005017AC"/>
    <w:rsid w:val="00515DF9"/>
    <w:rsid w:val="0051712D"/>
    <w:rsid w:val="00523A3E"/>
    <w:rsid w:val="00531B82"/>
    <w:rsid w:val="00564042"/>
    <w:rsid w:val="005655F8"/>
    <w:rsid w:val="0058664D"/>
    <w:rsid w:val="005B48F1"/>
    <w:rsid w:val="005E25B9"/>
    <w:rsid w:val="005F08ED"/>
    <w:rsid w:val="00607B81"/>
    <w:rsid w:val="00607CE2"/>
    <w:rsid w:val="00612C4C"/>
    <w:rsid w:val="006154B0"/>
    <w:rsid w:val="00616A9F"/>
    <w:rsid w:val="006608D8"/>
    <w:rsid w:val="00681CEA"/>
    <w:rsid w:val="006B330F"/>
    <w:rsid w:val="006B66A3"/>
    <w:rsid w:val="006C55BF"/>
    <w:rsid w:val="00701F6D"/>
    <w:rsid w:val="007070B2"/>
    <w:rsid w:val="007123D4"/>
    <w:rsid w:val="00717808"/>
    <w:rsid w:val="00735BE1"/>
    <w:rsid w:val="00745522"/>
    <w:rsid w:val="007531D0"/>
    <w:rsid w:val="00765C13"/>
    <w:rsid w:val="007743CA"/>
    <w:rsid w:val="007A59B6"/>
    <w:rsid w:val="007A59D9"/>
    <w:rsid w:val="007B3F00"/>
    <w:rsid w:val="007B4EC3"/>
    <w:rsid w:val="007C180C"/>
    <w:rsid w:val="007D3282"/>
    <w:rsid w:val="007F27A9"/>
    <w:rsid w:val="007F6EBF"/>
    <w:rsid w:val="00800234"/>
    <w:rsid w:val="0081018E"/>
    <w:rsid w:val="0082507E"/>
    <w:rsid w:val="0082625F"/>
    <w:rsid w:val="00830293"/>
    <w:rsid w:val="0083566D"/>
    <w:rsid w:val="008363A5"/>
    <w:rsid w:val="00841585"/>
    <w:rsid w:val="008429FD"/>
    <w:rsid w:val="00854B51"/>
    <w:rsid w:val="00876038"/>
    <w:rsid w:val="00887A38"/>
    <w:rsid w:val="00894137"/>
    <w:rsid w:val="008A50CD"/>
    <w:rsid w:val="008B2124"/>
    <w:rsid w:val="008B6F5D"/>
    <w:rsid w:val="008C3E94"/>
    <w:rsid w:val="008C5E45"/>
    <w:rsid w:val="008D1D8F"/>
    <w:rsid w:val="008D2F05"/>
    <w:rsid w:val="008D5283"/>
    <w:rsid w:val="008D708F"/>
    <w:rsid w:val="008D7E99"/>
    <w:rsid w:val="008F0D2F"/>
    <w:rsid w:val="008F35B9"/>
    <w:rsid w:val="009003A7"/>
    <w:rsid w:val="0090356C"/>
    <w:rsid w:val="00915AE0"/>
    <w:rsid w:val="00921420"/>
    <w:rsid w:val="00923A59"/>
    <w:rsid w:val="009350C1"/>
    <w:rsid w:val="00942858"/>
    <w:rsid w:val="00945432"/>
    <w:rsid w:val="009554A0"/>
    <w:rsid w:val="00955CDD"/>
    <w:rsid w:val="00965701"/>
    <w:rsid w:val="009A32B1"/>
    <w:rsid w:val="009A459F"/>
    <w:rsid w:val="009D33EE"/>
    <w:rsid w:val="009D69CD"/>
    <w:rsid w:val="00A03AD0"/>
    <w:rsid w:val="00A07FA0"/>
    <w:rsid w:val="00A2171C"/>
    <w:rsid w:val="00A319AA"/>
    <w:rsid w:val="00A44662"/>
    <w:rsid w:val="00A477FC"/>
    <w:rsid w:val="00A6468B"/>
    <w:rsid w:val="00A674E1"/>
    <w:rsid w:val="00A73127"/>
    <w:rsid w:val="00A7380D"/>
    <w:rsid w:val="00A83FF9"/>
    <w:rsid w:val="00A93A1E"/>
    <w:rsid w:val="00A96872"/>
    <w:rsid w:val="00AB029A"/>
    <w:rsid w:val="00AB19ED"/>
    <w:rsid w:val="00AC008C"/>
    <w:rsid w:val="00AC5BC2"/>
    <w:rsid w:val="00AD5D77"/>
    <w:rsid w:val="00AD6715"/>
    <w:rsid w:val="00AF5B64"/>
    <w:rsid w:val="00AF6F3D"/>
    <w:rsid w:val="00B11918"/>
    <w:rsid w:val="00B17E30"/>
    <w:rsid w:val="00B21B8A"/>
    <w:rsid w:val="00B26820"/>
    <w:rsid w:val="00B42153"/>
    <w:rsid w:val="00B4670B"/>
    <w:rsid w:val="00B67573"/>
    <w:rsid w:val="00B73738"/>
    <w:rsid w:val="00B74352"/>
    <w:rsid w:val="00B758C1"/>
    <w:rsid w:val="00B873BC"/>
    <w:rsid w:val="00B9306F"/>
    <w:rsid w:val="00B95D30"/>
    <w:rsid w:val="00B96078"/>
    <w:rsid w:val="00BA7CE3"/>
    <w:rsid w:val="00BB30CB"/>
    <w:rsid w:val="00BC0372"/>
    <w:rsid w:val="00BE3462"/>
    <w:rsid w:val="00C057F9"/>
    <w:rsid w:val="00C23B31"/>
    <w:rsid w:val="00C446E3"/>
    <w:rsid w:val="00C46DFE"/>
    <w:rsid w:val="00C6092B"/>
    <w:rsid w:val="00C618CE"/>
    <w:rsid w:val="00C627C4"/>
    <w:rsid w:val="00C6463C"/>
    <w:rsid w:val="00C73980"/>
    <w:rsid w:val="00C8698D"/>
    <w:rsid w:val="00CB111C"/>
    <w:rsid w:val="00CC54FE"/>
    <w:rsid w:val="00CC6EED"/>
    <w:rsid w:val="00CD47B0"/>
    <w:rsid w:val="00CD6146"/>
    <w:rsid w:val="00CE5005"/>
    <w:rsid w:val="00CE7CBB"/>
    <w:rsid w:val="00CF15F5"/>
    <w:rsid w:val="00CF2F51"/>
    <w:rsid w:val="00CF6D5B"/>
    <w:rsid w:val="00D0256E"/>
    <w:rsid w:val="00D02A9E"/>
    <w:rsid w:val="00D10AC0"/>
    <w:rsid w:val="00D332C6"/>
    <w:rsid w:val="00D3376B"/>
    <w:rsid w:val="00D45D49"/>
    <w:rsid w:val="00D54D9D"/>
    <w:rsid w:val="00D70C7F"/>
    <w:rsid w:val="00D76B2A"/>
    <w:rsid w:val="00DA2A7A"/>
    <w:rsid w:val="00DA66CD"/>
    <w:rsid w:val="00DB2461"/>
    <w:rsid w:val="00DB3B05"/>
    <w:rsid w:val="00DC5865"/>
    <w:rsid w:val="00DE0985"/>
    <w:rsid w:val="00DE76AE"/>
    <w:rsid w:val="00DF3EE6"/>
    <w:rsid w:val="00E2072C"/>
    <w:rsid w:val="00E33029"/>
    <w:rsid w:val="00E4015A"/>
    <w:rsid w:val="00E4262C"/>
    <w:rsid w:val="00E44F3B"/>
    <w:rsid w:val="00E465FD"/>
    <w:rsid w:val="00E53D80"/>
    <w:rsid w:val="00E5420C"/>
    <w:rsid w:val="00E61B7A"/>
    <w:rsid w:val="00E62273"/>
    <w:rsid w:val="00E67745"/>
    <w:rsid w:val="00E853CD"/>
    <w:rsid w:val="00E9264E"/>
    <w:rsid w:val="00EB6D24"/>
    <w:rsid w:val="00EC5D10"/>
    <w:rsid w:val="00ED4796"/>
    <w:rsid w:val="00EE1D96"/>
    <w:rsid w:val="00EE4390"/>
    <w:rsid w:val="00EF447F"/>
    <w:rsid w:val="00F019CB"/>
    <w:rsid w:val="00F04FCE"/>
    <w:rsid w:val="00F14514"/>
    <w:rsid w:val="00F16DDF"/>
    <w:rsid w:val="00F27B89"/>
    <w:rsid w:val="00F3085E"/>
    <w:rsid w:val="00F34475"/>
    <w:rsid w:val="00F47B78"/>
    <w:rsid w:val="00F619B1"/>
    <w:rsid w:val="00F86F4A"/>
    <w:rsid w:val="00F92BE2"/>
    <w:rsid w:val="00FA35CD"/>
    <w:rsid w:val="00FC21EF"/>
    <w:rsid w:val="00FD5A9C"/>
    <w:rsid w:val="00FE25AA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2E65"/>
  <w15:docId w15:val="{92E9159B-4D4C-422F-9336-AACD7463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Normal (Web)"/>
    <w:basedOn w:val="Standard"/>
    <w:uiPriority w:val="99"/>
    <w:pPr>
      <w:spacing w:before="150" w:after="150"/>
    </w:p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styleId="a9">
    <w:name w:val="List Paragraph"/>
    <w:basedOn w:val="Standard"/>
    <w:uiPriority w:val="34"/>
    <w:qFormat/>
    <w:pPr>
      <w:ind w:left="720"/>
    </w:pPr>
  </w:style>
  <w:style w:type="character" w:customStyle="1" w:styleId="Internetlink">
    <w:name w:val="Internet link"/>
    <w:rPr>
      <w:rFonts w:ascii="inherit" w:hAnsi="inherit"/>
      <w:color w:val="706E7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paragraph" w:styleId="ab">
    <w:name w:val="Body Text Indent"/>
    <w:basedOn w:val="a"/>
    <w:link w:val="ac"/>
    <w:uiPriority w:val="99"/>
    <w:semiHidden/>
    <w:unhideWhenUsed/>
    <w:rsid w:val="00FE25AA"/>
    <w:pPr>
      <w:widowControl/>
      <w:suppressAutoHyphens w:val="0"/>
      <w:autoSpaceDN/>
      <w:ind w:left="75" w:firstLine="360"/>
      <w:jc w:val="both"/>
      <w:textAlignment w:val="auto"/>
    </w:pPr>
    <w:rPr>
      <w:kern w:val="0"/>
      <w:sz w:val="28"/>
      <w:lang w:val="x-none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E25AA"/>
    <w:rPr>
      <w:kern w:val="0"/>
      <w:sz w:val="28"/>
      <w:lang w:val="x-none"/>
    </w:rPr>
  </w:style>
  <w:style w:type="paragraph" w:customStyle="1" w:styleId="p1">
    <w:name w:val="p1"/>
    <w:basedOn w:val="a"/>
    <w:uiPriority w:val="99"/>
    <w:semiHidden/>
    <w:rsid w:val="00FE25AA"/>
    <w:pPr>
      <w:widowControl/>
      <w:suppressAutoHyphens w:val="0"/>
      <w:autoSpaceDN/>
      <w:spacing w:before="75" w:after="75"/>
      <w:ind w:firstLine="300"/>
      <w:jc w:val="both"/>
      <w:textAlignment w:val="auto"/>
    </w:pPr>
    <w:rPr>
      <w:rFonts w:ascii="Arial" w:eastAsia="Arial Unicode MS" w:hAnsi="Arial" w:cs="Arial"/>
      <w:kern w:val="0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autoRedefine/>
    <w:rsid w:val="00272C15"/>
    <w:pPr>
      <w:widowControl/>
      <w:suppressAutoHyphens w:val="0"/>
      <w:autoSpaceDN/>
      <w:spacing w:after="160" w:line="240" w:lineRule="exact"/>
      <w:textAlignment w:val="auto"/>
    </w:pPr>
    <w:rPr>
      <w:kern w:val="0"/>
      <w:sz w:val="28"/>
      <w:lang w:val="en-US" w:eastAsia="en-US"/>
    </w:rPr>
  </w:style>
  <w:style w:type="character" w:styleId="ae">
    <w:name w:val="Hyperlink"/>
    <w:basedOn w:val="a0"/>
    <w:unhideWhenUsed/>
    <w:rsid w:val="0015717B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002D4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02D4A"/>
  </w:style>
  <w:style w:type="paragraph" w:customStyle="1" w:styleId="Default">
    <w:name w:val="Default"/>
    <w:rsid w:val="00735BE1"/>
    <w:pPr>
      <w:widowControl/>
      <w:suppressAutoHyphens w:val="0"/>
      <w:autoSpaceDE w:val="0"/>
      <w:adjustRightInd w:val="0"/>
      <w:textAlignment w:val="auto"/>
    </w:pPr>
    <w:rPr>
      <w:rFonts w:eastAsiaTheme="minorHAnsi"/>
      <w:color w:val="000000"/>
      <w:kern w:val="0"/>
      <w:sz w:val="24"/>
      <w:szCs w:val="24"/>
      <w:lang w:eastAsia="en-US"/>
    </w:rPr>
  </w:style>
  <w:style w:type="paragraph" w:customStyle="1" w:styleId="richfactdown-paragraph">
    <w:name w:val="richfactdown-paragraph"/>
    <w:basedOn w:val="a"/>
    <w:rsid w:val="009D69CD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1">
    <w:name w:val="Strong"/>
    <w:basedOn w:val="a0"/>
    <w:uiPriority w:val="22"/>
    <w:qFormat/>
    <w:rsid w:val="009D6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3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24B5F-6786-480E-85AF-D8E328D3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test</dc:creator>
  <cp:lastModifiedBy>User</cp:lastModifiedBy>
  <cp:revision>20</cp:revision>
  <cp:lastPrinted>2024-03-04T06:20:00Z</cp:lastPrinted>
  <dcterms:created xsi:type="dcterms:W3CDTF">2024-02-28T05:49:00Z</dcterms:created>
  <dcterms:modified xsi:type="dcterms:W3CDTF">2024-03-04T07:23:00Z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