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DB" w:rsidRDefault="00F226DB" w:rsidP="00F226DB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ИЗВЕЩЕНИЕ </w:t>
      </w:r>
    </w:p>
    <w:p w:rsidR="00F226DB" w:rsidRDefault="00F226DB" w:rsidP="00F226DB">
      <w:pPr>
        <w:pStyle w:val="a4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городского поселения г. Мелеуз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</w:t>
      </w:r>
    </w:p>
    <w:p w:rsidR="00F226DB" w:rsidRDefault="00F226DB" w:rsidP="00F226DB">
      <w:pPr>
        <w:pStyle w:val="a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226DB" w:rsidRDefault="00F226DB" w:rsidP="00F226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Основание проведения конкурса:</w:t>
      </w:r>
      <w:r>
        <w:rPr>
          <w:sz w:val="28"/>
          <w:szCs w:val="28"/>
        </w:rPr>
        <w:t xml:space="preserve"> ч. 4 ст. 161 Жилищного кодекса РФ, </w:t>
      </w:r>
      <w:r>
        <w:rPr>
          <w:rFonts w:eastAsiaTheme="minorHAnsi"/>
          <w:bCs/>
          <w:sz w:val="28"/>
          <w:szCs w:val="28"/>
          <w:lang w:eastAsia="en-US"/>
        </w:rPr>
        <w:t xml:space="preserve">Постановление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r>
        <w:rPr>
          <w:sz w:val="28"/>
          <w:szCs w:val="28"/>
        </w:rPr>
        <w:t xml:space="preserve">Распоряжение Администрация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D44149" w:rsidRPr="00D44149">
        <w:rPr>
          <w:sz w:val="28"/>
          <w:szCs w:val="28"/>
        </w:rPr>
        <w:t>117</w:t>
      </w:r>
      <w:r w:rsidRPr="00D44149">
        <w:rPr>
          <w:sz w:val="28"/>
          <w:szCs w:val="28"/>
        </w:rPr>
        <w:t xml:space="preserve">-р от </w:t>
      </w:r>
      <w:r w:rsidR="00D44149" w:rsidRPr="00D44149">
        <w:rPr>
          <w:sz w:val="28"/>
          <w:szCs w:val="28"/>
        </w:rPr>
        <w:t>0</w:t>
      </w:r>
      <w:r w:rsidR="00D76B54">
        <w:rPr>
          <w:sz w:val="28"/>
          <w:szCs w:val="28"/>
        </w:rPr>
        <w:t>7</w:t>
      </w:r>
      <w:bookmarkStart w:id="1" w:name="_GoBack"/>
      <w:bookmarkEnd w:id="1"/>
      <w:r w:rsidRPr="00D44149">
        <w:rPr>
          <w:sz w:val="28"/>
          <w:szCs w:val="28"/>
        </w:rPr>
        <w:t xml:space="preserve"> </w:t>
      </w:r>
      <w:r w:rsidR="00D44149" w:rsidRPr="00D44149">
        <w:rPr>
          <w:sz w:val="28"/>
          <w:szCs w:val="28"/>
        </w:rPr>
        <w:t>дека</w:t>
      </w:r>
      <w:r w:rsidRPr="00D44149">
        <w:rPr>
          <w:sz w:val="28"/>
          <w:szCs w:val="28"/>
        </w:rPr>
        <w:t>бря 2023 г.</w:t>
      </w:r>
      <w:r>
        <w:rPr>
          <w:sz w:val="28"/>
          <w:szCs w:val="28"/>
        </w:rPr>
        <w:t xml:space="preserve"> </w:t>
      </w:r>
      <w:bookmarkEnd w:id="0"/>
    </w:p>
    <w:p w:rsidR="00F226DB" w:rsidRDefault="00F226DB" w:rsidP="00F226D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конкурса: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F226DB" w:rsidRDefault="00F226DB" w:rsidP="00F226DB">
      <w:pPr>
        <w:keepNext/>
        <w:keepLines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453850, Республика Башкортостан, г. Мелеуз, ул. </w:t>
      </w:r>
      <w:proofErr w:type="gramStart"/>
      <w:r>
        <w:rPr>
          <w:sz w:val="28"/>
          <w:szCs w:val="28"/>
        </w:rPr>
        <w:t xml:space="preserve">Воровского,   </w:t>
      </w:r>
      <w:proofErr w:type="gramEnd"/>
      <w:r>
        <w:rPr>
          <w:sz w:val="28"/>
          <w:szCs w:val="28"/>
        </w:rPr>
        <w:t xml:space="preserve">    д. 4, тел. 8(34764) 37432, 31818;</w:t>
      </w:r>
    </w:p>
    <w:p w:rsidR="00F226DB" w:rsidRDefault="00F226DB" w:rsidP="00F226D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РБ: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meleuzadm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F226DB" w:rsidRDefault="00F226DB" w:rsidP="00F226DB">
      <w:pPr>
        <w:pStyle w:val="1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-mail:</w:t>
      </w:r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meleuz_torgi@mail.ru</w:t>
      </w:r>
      <w:r>
        <w:rPr>
          <w:sz w:val="28"/>
          <w:szCs w:val="28"/>
          <w:lang w:val="en-US" w:bidi="en-US"/>
        </w:rPr>
        <w:t>.</w:t>
      </w:r>
    </w:p>
    <w:p w:rsidR="00F226DB" w:rsidRDefault="00F226DB" w:rsidP="00F226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Конкурсная документация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размещена на официальном сайте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Российской Федерации в информационно – телекоммуникационной сети «Интернет» для размещения информации о проведении торгов </w:t>
      </w:r>
      <w:r>
        <w:rPr>
          <w:rFonts w:ascii="Times New Roman" w:hAnsi="Times New Roman" w:cs="Times New Roman"/>
          <w:color w:val="auto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auto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а также на официальном сайте городского поселения город Мелеуз 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meleuzadm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F226DB" w:rsidRDefault="00F226DB" w:rsidP="00F226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Выдача конкурсной документации производится на основании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письменного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заинтересованного лица в течение 2 рабочих дней с даты получения заявления в рабочие дни с 08 час.00 мин. до 17 час.00 мин. с перерывом на обед с 13 час.00 мин. до 14 час.00 мин. по адресу: 453850, Республика Башкортостан, г. Мелеуз, ул. Воровского, д. 4, каб.115, тел. 8(34764) 31818.</w:t>
      </w:r>
    </w:p>
    <w:p w:rsidR="00F226DB" w:rsidRDefault="00F226DB" w:rsidP="00F226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Конкурсная документация предоставляется без взимания платы.</w:t>
      </w:r>
    </w:p>
    <w:p w:rsidR="00F226DB" w:rsidRDefault="00F226DB" w:rsidP="00F226DB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Срок и время приема заявок на участие в открытом конкурсе: </w:t>
      </w:r>
      <w:r w:rsidR="00C3375C">
        <w:rPr>
          <w:sz w:val="28"/>
          <w:szCs w:val="28"/>
        </w:rPr>
        <w:t xml:space="preserve">начиная с </w:t>
      </w:r>
      <w:r>
        <w:rPr>
          <w:sz w:val="28"/>
          <w:szCs w:val="28"/>
        </w:rPr>
        <w:t xml:space="preserve">8 </w:t>
      </w:r>
      <w:r w:rsidR="00C3375C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2023 года в рабочие дни с 08.00 до 17.00 с перерывом на обед с 13.00 до 14.00 по местному времени. </w:t>
      </w:r>
    </w:p>
    <w:p w:rsidR="00F226DB" w:rsidRDefault="00F226DB" w:rsidP="00F226DB">
      <w:pPr>
        <w:ind w:firstLine="567"/>
        <w:jc w:val="both"/>
        <w:rPr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Срок и время окончания приема заявок на участие в открытом конкурсе: </w:t>
      </w:r>
      <w:r>
        <w:rPr>
          <w:bCs/>
          <w:spacing w:val="2"/>
          <w:sz w:val="28"/>
          <w:szCs w:val="28"/>
        </w:rPr>
        <w:t>1</w:t>
      </w:r>
      <w:r w:rsidR="00C3375C">
        <w:rPr>
          <w:bCs/>
          <w:spacing w:val="2"/>
          <w:sz w:val="28"/>
          <w:szCs w:val="28"/>
        </w:rPr>
        <w:t>0</w:t>
      </w:r>
      <w:r>
        <w:rPr>
          <w:bCs/>
          <w:spacing w:val="2"/>
          <w:sz w:val="28"/>
          <w:szCs w:val="28"/>
        </w:rPr>
        <w:t xml:space="preserve"> </w:t>
      </w:r>
      <w:r w:rsidR="00C3375C">
        <w:rPr>
          <w:bCs/>
          <w:spacing w:val="2"/>
          <w:sz w:val="28"/>
          <w:szCs w:val="28"/>
        </w:rPr>
        <w:t>янва</w:t>
      </w:r>
      <w:r>
        <w:rPr>
          <w:bCs/>
          <w:spacing w:val="2"/>
          <w:sz w:val="28"/>
          <w:szCs w:val="28"/>
        </w:rPr>
        <w:t>ря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202</w:t>
      </w:r>
      <w:r w:rsidR="00C3375C">
        <w:rPr>
          <w:bCs/>
          <w:spacing w:val="2"/>
          <w:sz w:val="28"/>
          <w:szCs w:val="28"/>
        </w:rPr>
        <w:t>4</w:t>
      </w:r>
      <w:r>
        <w:rPr>
          <w:bCs/>
          <w:spacing w:val="2"/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>до</w:t>
      </w:r>
      <w:r>
        <w:rPr>
          <w:bCs/>
          <w:spacing w:val="2"/>
          <w:sz w:val="28"/>
          <w:szCs w:val="28"/>
        </w:rPr>
        <w:t xml:space="preserve"> 10.00 по местному времени.</w:t>
      </w:r>
    </w:p>
    <w:p w:rsidR="00F226DB" w:rsidRDefault="00F226DB" w:rsidP="00F226DB">
      <w:pPr>
        <w:ind w:firstLine="567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Место подачи заявок: </w:t>
      </w:r>
      <w:r>
        <w:rPr>
          <w:spacing w:val="2"/>
          <w:sz w:val="28"/>
          <w:szCs w:val="28"/>
        </w:rPr>
        <w:t xml:space="preserve">г. </w:t>
      </w:r>
      <w:r>
        <w:rPr>
          <w:sz w:val="28"/>
          <w:szCs w:val="28"/>
        </w:rPr>
        <w:t xml:space="preserve">Мелеуз, ул. Воровского, д. 4, </w:t>
      </w:r>
      <w:r>
        <w:rPr>
          <w:spacing w:val="2"/>
          <w:sz w:val="28"/>
          <w:szCs w:val="28"/>
        </w:rPr>
        <w:t xml:space="preserve">этаж 1, </w:t>
      </w:r>
      <w:proofErr w:type="spellStart"/>
      <w:r>
        <w:rPr>
          <w:spacing w:val="2"/>
          <w:sz w:val="28"/>
          <w:szCs w:val="28"/>
        </w:rPr>
        <w:t>каб</w:t>
      </w:r>
      <w:proofErr w:type="spellEnd"/>
      <w:r>
        <w:rPr>
          <w:spacing w:val="2"/>
          <w:sz w:val="28"/>
          <w:szCs w:val="28"/>
        </w:rPr>
        <w:t xml:space="preserve">. № 115. </w:t>
      </w:r>
    </w:p>
    <w:p w:rsidR="00F226DB" w:rsidRDefault="00F226DB" w:rsidP="00F226DB">
      <w:pPr>
        <w:ind w:firstLine="567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Порядок подачи документов: </w:t>
      </w:r>
      <w:r>
        <w:rPr>
          <w:spacing w:val="2"/>
          <w:sz w:val="28"/>
          <w:szCs w:val="28"/>
        </w:rPr>
        <w:t xml:space="preserve">заявка на участие в открытом конкурсе подается по форме, установленной разделом 10 конкурсной документации, отдельно по каждому лоту. </w:t>
      </w:r>
    </w:p>
    <w:p w:rsidR="00F226DB" w:rsidRDefault="00F226DB" w:rsidP="00F226D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Вскрытие конвертов с заявками на участие в открытом конкурсе</w:t>
      </w:r>
      <w:r>
        <w:rPr>
          <w:sz w:val="28"/>
          <w:szCs w:val="28"/>
        </w:rPr>
        <w:t xml:space="preserve"> производится конкурсной комиссией </w:t>
      </w:r>
      <w:r>
        <w:rPr>
          <w:bCs/>
          <w:spacing w:val="2"/>
          <w:sz w:val="28"/>
          <w:szCs w:val="28"/>
        </w:rPr>
        <w:t>1</w:t>
      </w:r>
      <w:r w:rsidR="00C3375C">
        <w:rPr>
          <w:bCs/>
          <w:spacing w:val="2"/>
          <w:sz w:val="28"/>
          <w:szCs w:val="28"/>
        </w:rPr>
        <w:t>0</w:t>
      </w:r>
      <w:r>
        <w:rPr>
          <w:bCs/>
          <w:spacing w:val="2"/>
          <w:sz w:val="28"/>
          <w:szCs w:val="28"/>
        </w:rPr>
        <w:t xml:space="preserve"> </w:t>
      </w:r>
      <w:r w:rsidR="00C3375C">
        <w:rPr>
          <w:bCs/>
          <w:spacing w:val="2"/>
          <w:sz w:val="28"/>
          <w:szCs w:val="28"/>
        </w:rPr>
        <w:t>янва</w:t>
      </w:r>
      <w:r>
        <w:rPr>
          <w:bCs/>
          <w:spacing w:val="2"/>
          <w:sz w:val="28"/>
          <w:szCs w:val="28"/>
        </w:rPr>
        <w:t>ря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202</w:t>
      </w:r>
      <w:r w:rsidR="00C3375C">
        <w:rPr>
          <w:bCs/>
          <w:spacing w:val="2"/>
          <w:sz w:val="28"/>
          <w:szCs w:val="28"/>
        </w:rPr>
        <w:t>4</w:t>
      </w:r>
      <w:r>
        <w:rPr>
          <w:bCs/>
          <w:spacing w:val="2"/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>до</w:t>
      </w:r>
      <w:r>
        <w:rPr>
          <w:bCs/>
          <w:spacing w:val="2"/>
          <w:sz w:val="28"/>
          <w:szCs w:val="28"/>
        </w:rPr>
        <w:t xml:space="preserve"> 10.00 по местному времени</w:t>
      </w:r>
      <w:r>
        <w:rPr>
          <w:sz w:val="28"/>
          <w:szCs w:val="28"/>
        </w:rPr>
        <w:t xml:space="preserve"> по адресу: г. Мелеуз, ул. Воровского, д.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№110. </w:t>
      </w:r>
    </w:p>
    <w:p w:rsidR="00F226DB" w:rsidRDefault="00F226DB" w:rsidP="00F226DB">
      <w:pPr>
        <w:ind w:firstLine="567"/>
        <w:jc w:val="both"/>
        <w:rPr>
          <w:spacing w:val="36"/>
          <w:sz w:val="28"/>
          <w:szCs w:val="28"/>
        </w:rPr>
      </w:pPr>
      <w:r>
        <w:rPr>
          <w:b/>
          <w:sz w:val="28"/>
          <w:szCs w:val="28"/>
        </w:rPr>
        <w:t>Рассмотрение заявок на участие в открытом конкурсе</w:t>
      </w:r>
      <w:r>
        <w:rPr>
          <w:sz w:val="28"/>
          <w:szCs w:val="28"/>
        </w:rPr>
        <w:t xml:space="preserve"> производится конкурсной комиссией </w:t>
      </w:r>
      <w:r w:rsidR="00C3375C">
        <w:rPr>
          <w:sz w:val="28"/>
          <w:szCs w:val="28"/>
        </w:rPr>
        <w:t>12</w:t>
      </w:r>
      <w:r>
        <w:rPr>
          <w:sz w:val="28"/>
          <w:szCs w:val="28"/>
        </w:rPr>
        <w:t xml:space="preserve"> я</w:t>
      </w:r>
      <w:r w:rsidR="00C3375C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202</w:t>
      </w:r>
      <w:r w:rsidR="00C33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10.00 по местному времени по адресу: г. Мелеуз, ул. Воровского, д.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№110.</w:t>
      </w:r>
    </w:p>
    <w:p w:rsidR="00F226DB" w:rsidRDefault="00F226DB" w:rsidP="00F226DB">
      <w:pPr>
        <w:ind w:firstLine="567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Открытый конкурс состоится: </w:t>
      </w:r>
      <w:r w:rsidR="00C3375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5 </w:t>
      </w:r>
      <w:r w:rsidR="00C3375C">
        <w:rPr>
          <w:spacing w:val="2"/>
          <w:sz w:val="28"/>
          <w:szCs w:val="28"/>
        </w:rPr>
        <w:t>января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202</w:t>
      </w:r>
      <w:r w:rsidR="00C3375C">
        <w:rPr>
          <w:spacing w:val="2"/>
          <w:sz w:val="28"/>
          <w:szCs w:val="28"/>
        </w:rPr>
        <w:t>4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года в 10.00 по местному времени по адресу: г. </w:t>
      </w:r>
      <w:r>
        <w:rPr>
          <w:sz w:val="28"/>
          <w:szCs w:val="28"/>
        </w:rPr>
        <w:t xml:space="preserve">Мелеуз, ул. Воровского, д. 4, </w:t>
      </w:r>
      <w:proofErr w:type="spellStart"/>
      <w:r>
        <w:rPr>
          <w:spacing w:val="2"/>
          <w:sz w:val="28"/>
          <w:szCs w:val="28"/>
        </w:rPr>
        <w:t>каб</w:t>
      </w:r>
      <w:proofErr w:type="spellEnd"/>
      <w:r>
        <w:rPr>
          <w:spacing w:val="2"/>
          <w:sz w:val="28"/>
          <w:szCs w:val="28"/>
        </w:rPr>
        <w:t>. №110.</w:t>
      </w:r>
    </w:p>
    <w:p w:rsidR="00F226DB" w:rsidRDefault="00F226DB" w:rsidP="00F226DB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Перечень коммунальных услуг, </w:t>
      </w:r>
      <w:r>
        <w:rPr>
          <w:rFonts w:eastAsiaTheme="minorHAnsi"/>
          <w:bCs/>
          <w:sz w:val="28"/>
          <w:szCs w:val="28"/>
          <w:lang w:eastAsia="en-US"/>
        </w:rPr>
        <w:t>предоставляемых у</w:t>
      </w:r>
      <w:r>
        <w:rPr>
          <w:color w:val="000000"/>
          <w:sz w:val="28"/>
          <w:szCs w:val="28"/>
          <w:shd w:val="clear" w:color="auto" w:fill="FFFFFF"/>
        </w:rPr>
        <w:t xml:space="preserve">правляющей организацией: холодное водоснабжение, горячее водоснабжение (при наличии), водоотведение, электроснабжение, </w:t>
      </w:r>
      <w:r>
        <w:rPr>
          <w:sz w:val="28"/>
          <w:szCs w:val="28"/>
        </w:rPr>
        <w:t>обращение с твердыми коммунальными отходами.</w:t>
      </w:r>
    </w:p>
    <w:p w:rsidR="00F226DB" w:rsidRDefault="00F226DB" w:rsidP="00F226D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Характеристика объекта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конкурса, размер платы за содержание и ремонт жилого помещения</w:t>
      </w:r>
      <w:r w:rsidR="008C0364">
        <w:rPr>
          <w:sz w:val="28"/>
          <w:szCs w:val="28"/>
        </w:rPr>
        <w:t xml:space="preserve"> указаны</w:t>
      </w:r>
      <w:r>
        <w:rPr>
          <w:sz w:val="28"/>
          <w:szCs w:val="28"/>
        </w:rPr>
        <w:t xml:space="preserve"> в приложении №1 к извещению.</w:t>
      </w:r>
    </w:p>
    <w:p w:rsidR="00F226DB" w:rsidRDefault="00F226DB" w:rsidP="00F226D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обеспечения заявки</w:t>
      </w:r>
      <w:r>
        <w:rPr>
          <w:sz w:val="28"/>
          <w:szCs w:val="28"/>
        </w:rPr>
        <w:t xml:space="preserve"> на участие в конкурсе, указан в приложении №1 к извещению.</w:t>
      </w:r>
    </w:p>
    <w:p w:rsidR="00F226DB" w:rsidRDefault="00F226DB" w:rsidP="00F226DB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 работ</w:t>
      </w:r>
      <w:proofErr w:type="gramEnd"/>
      <w:r>
        <w:rPr>
          <w:b/>
          <w:sz w:val="28"/>
          <w:szCs w:val="28"/>
        </w:rPr>
        <w:t xml:space="preserve"> и услуг по содержанию объекта конкурса</w:t>
      </w:r>
      <w:r>
        <w:rPr>
          <w:sz w:val="28"/>
          <w:szCs w:val="28"/>
        </w:rPr>
        <w:t xml:space="preserve"> указан в приложении №2 к извещению.</w:t>
      </w:r>
    </w:p>
    <w:sectPr w:rsidR="00F2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E"/>
    <w:rsid w:val="00647539"/>
    <w:rsid w:val="00736A1E"/>
    <w:rsid w:val="008C0364"/>
    <w:rsid w:val="00C3375C"/>
    <w:rsid w:val="00D27F2E"/>
    <w:rsid w:val="00D44149"/>
    <w:rsid w:val="00D76B54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1C6"/>
  <w15:chartTrackingRefBased/>
  <w15:docId w15:val="{A6CAE157-AA4C-46C8-8CF9-903C3245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26DB"/>
    <w:rPr>
      <w:color w:val="0000FF"/>
      <w:u w:val="single"/>
    </w:rPr>
  </w:style>
  <w:style w:type="paragraph" w:styleId="a4">
    <w:name w:val="Normal (Web)"/>
    <w:basedOn w:val="a"/>
    <w:semiHidden/>
    <w:unhideWhenUsed/>
    <w:rsid w:val="00F226DB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2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F226D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226DB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2023-09-18T11:07:00Z</dcterms:created>
  <dcterms:modified xsi:type="dcterms:W3CDTF">2023-12-08T03:49:00Z</dcterms:modified>
</cp:coreProperties>
</file>