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</w:t>
            </w:r>
            <w:proofErr w:type="gramStart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Ы</w:t>
            </w:r>
            <w:proofErr w:type="gramEnd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eastAsia="zh-CN" w:bidi="hi-IN"/>
              </w:rPr>
              <w:t xml:space="preserve">453850, 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>Мә</w:t>
            </w:r>
            <w:proofErr w:type="gramStart"/>
            <w:r w:rsidRPr="002F5929">
              <w:rPr>
                <w:rFonts w:eastAsia="SimSun" w:cs="Mangal"/>
                <w:kern w:val="1"/>
                <w:lang w:val="ba-RU" w:eastAsia="zh-CN" w:bidi="hi-IN"/>
              </w:rPr>
              <w:t>ләүез</w:t>
            </w:r>
            <w:proofErr w:type="gramEnd"/>
            <w:r w:rsidRPr="002F5929">
              <w:rPr>
                <w:rFonts w:eastAsia="SimSun" w:cs="Mangal"/>
                <w:kern w:val="1"/>
                <w:lang w:val="en-US"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val="ba-RU" w:eastAsia="zh-CN" w:bidi="hi-IN"/>
              </w:rPr>
              <w:t>453850, г. Мелеуз ул. Воровского, 4</w:t>
            </w: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77777777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Тел.: 7(34764)-3-51-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53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, 7(34764)-3-52-35,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e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mail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:54.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sovet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@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bashkortostan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ru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 xml:space="preserve">сайт: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http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://meleuzadm.ru/</w:t>
            </w:r>
          </w:p>
        </w:tc>
      </w:tr>
      <w:tr w:rsidR="00F15FB9" w:rsidRPr="002F5929" w14:paraId="1E207AA8" w14:textId="77777777" w:rsidTr="00F15FB9">
        <w:trPr>
          <w:trHeight w:val="23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ОГРН   1050203025828      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ИНН   0263011186       КПП   026301001</w:t>
            </w:r>
          </w:p>
        </w:tc>
      </w:tr>
    </w:tbl>
    <w:p w14:paraId="5F0E39D9" w14:textId="77777777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     РЕШЕНИЕ</w:t>
      </w:r>
    </w:p>
    <w:p w14:paraId="3FCE2A3A" w14:textId="457184EE" w:rsidR="00F15FB9" w:rsidRPr="002F5929" w:rsidRDefault="006B2C0B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 декабрь </w:t>
      </w:r>
      <w:r w:rsidR="00F15FB9" w:rsidRPr="002F5929">
        <w:rPr>
          <w:sz w:val="28"/>
          <w:szCs w:val="28"/>
        </w:rPr>
        <w:t xml:space="preserve"> 2022 й.</w:t>
      </w:r>
      <w:r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№ </w:t>
      </w:r>
      <w:r w:rsidR="00F15FB9">
        <w:rPr>
          <w:sz w:val="28"/>
          <w:szCs w:val="28"/>
        </w:rPr>
        <w:t>12</w:t>
      </w:r>
      <w:r w:rsidR="003D79F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                           22 декабря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2022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200E1229" w14:textId="58BD4831" w:rsidR="00741AA8" w:rsidRDefault="00741AA8" w:rsidP="00741AA8">
      <w:pPr>
        <w:tabs>
          <w:tab w:val="left" w:pos="4962"/>
        </w:tabs>
        <w:ind w:right="-1"/>
        <w:jc w:val="center"/>
        <w:rPr>
          <w:b/>
          <w:sz w:val="28"/>
          <w:szCs w:val="28"/>
        </w:rPr>
      </w:pPr>
      <w:r w:rsidRPr="00741AA8">
        <w:rPr>
          <w:b/>
          <w:sz w:val="28"/>
          <w:szCs w:val="28"/>
        </w:rPr>
        <w:t>О внесении изменений в решение Совета городского поселения город Мелеуз муниципального района Мелеузовский район Республики Башкортостан №200 от 10 июля 2020 года «Об утверждении Плана мероприятий по реформированию муниципальных унитарных предприятий городского поселения город Мелеуз муниципального района Мелеузовский район Республики Башкортостан на 2020 – 2021 годы»</w:t>
      </w:r>
    </w:p>
    <w:p w14:paraId="70876D45" w14:textId="77777777" w:rsidR="00741AA8" w:rsidRPr="00741AA8" w:rsidRDefault="00741AA8" w:rsidP="00741AA8">
      <w:pPr>
        <w:tabs>
          <w:tab w:val="left" w:pos="4962"/>
        </w:tabs>
        <w:ind w:right="-1"/>
        <w:jc w:val="center"/>
        <w:rPr>
          <w:b/>
          <w:sz w:val="28"/>
          <w:szCs w:val="28"/>
        </w:rPr>
      </w:pPr>
    </w:p>
    <w:p w14:paraId="56DB7DF1" w14:textId="595A6511" w:rsidR="00741AA8" w:rsidRPr="008E753B" w:rsidRDefault="00741AA8" w:rsidP="00741A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конкуренции»», Федеральным законом от 21 декабря 2001 года № 148-ФЗ «О приватизации государственного и муниципального имущества», Федеральным законом от 29 июня 2015 года № 180-ФЗ "О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8E753B">
        <w:rPr>
          <w:rFonts w:ascii="Times New Roman" w:hAnsi="Times New Roman" w:cs="Times New Roman"/>
          <w:sz w:val="28"/>
          <w:szCs w:val="28"/>
        </w:rPr>
        <w:t>О приватизации государственного</w:t>
      </w:r>
      <w:proofErr w:type="gramEnd"/>
      <w:r w:rsidRPr="008E753B">
        <w:rPr>
          <w:rFonts w:ascii="Times New Roman" w:hAnsi="Times New Roman" w:cs="Times New Roman"/>
          <w:sz w:val="28"/>
          <w:szCs w:val="28"/>
        </w:rPr>
        <w:t xml:space="preserve">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753B">
        <w:rPr>
          <w:rFonts w:ascii="Times New Roman" w:hAnsi="Times New Roman" w:cs="Times New Roman"/>
          <w:sz w:val="28"/>
          <w:szCs w:val="28"/>
        </w:rPr>
        <w:t xml:space="preserve">, Федеральным законом от 14 ноября 2002 года № 161-ФЗ </w:t>
      </w:r>
      <w:hyperlink r:id="rId7" w:tooltip="Федеральный закон от 14.11.2002 N 161-ФЗ (ред. от 27.12.2019) &quot;О государственных и муниципальных унитарных предприятиях&quot; (с изм. и доп., вступ. в силу с 08.01.2020){КонсультантПлюс}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E753B">
          <w:rPr>
            <w:rFonts w:ascii="Times New Roman" w:hAnsi="Times New Roman" w:cs="Times New Roman"/>
            <w:sz w:val="28"/>
            <w:szCs w:val="28"/>
          </w:rPr>
          <w:t>О государственных и муниципальных унитарных предприятиях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53B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«Об общих принципах организации местного самоуправления в Российской Федерации», Совет городского поселения город Мелеуз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50AA13" w14:textId="77777777" w:rsidR="00741AA8" w:rsidRPr="008E753B" w:rsidRDefault="00741AA8" w:rsidP="0074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96F0C" w14:textId="77777777" w:rsidR="00741AA8" w:rsidRPr="008E753B" w:rsidRDefault="00741AA8" w:rsidP="00741AA8">
      <w:pPr>
        <w:pStyle w:val="a3"/>
        <w:numPr>
          <w:ilvl w:val="0"/>
          <w:numId w:val="9"/>
        </w:numPr>
        <w:tabs>
          <w:tab w:val="left" w:pos="993"/>
          <w:tab w:val="left" w:pos="4962"/>
        </w:tabs>
        <w:ind w:left="0" w:right="-1" w:firstLine="567"/>
        <w:jc w:val="both"/>
        <w:rPr>
          <w:sz w:val="28"/>
          <w:szCs w:val="28"/>
        </w:rPr>
      </w:pPr>
      <w:r w:rsidRPr="008E753B">
        <w:rPr>
          <w:sz w:val="28"/>
          <w:szCs w:val="28"/>
        </w:rPr>
        <w:t>Внести изменения в решение Совета городского поселения город Мелеуз муниципального района Мелеузовский район Республики Башкортостан №200 от 10 июля 2020 года «Об утверждении Плана мероприятий по реформированию муниципальных унитарных предприятий городского поселения город Мелеуз муниципального района Мелеузовский район Республики Башкортостан на 2020 – 2021 годы»»:</w:t>
      </w:r>
    </w:p>
    <w:p w14:paraId="7145F885" w14:textId="77777777" w:rsidR="00741AA8" w:rsidRPr="00631D8A" w:rsidRDefault="00741AA8" w:rsidP="00741AA8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E753B">
        <w:rPr>
          <w:sz w:val="28"/>
          <w:szCs w:val="28"/>
        </w:rPr>
        <w:t xml:space="preserve"> </w:t>
      </w:r>
      <w:r w:rsidRPr="00631D8A">
        <w:rPr>
          <w:sz w:val="28"/>
          <w:szCs w:val="28"/>
        </w:rPr>
        <w:t xml:space="preserve">Пункт 1 решения изложить в следующей редакции: «Утвердить </w:t>
      </w:r>
      <w:r w:rsidRPr="00631D8A">
        <w:rPr>
          <w:rFonts w:eastAsia="Calibri"/>
          <w:sz w:val="28"/>
          <w:szCs w:val="28"/>
        </w:rPr>
        <w:t>План мероприятий по реформированию муниципальных унитарных предприятий городского поселения город Мелеуз муниципального района Мелеузовский район Республики Башкортостан согласно приложению».</w:t>
      </w:r>
    </w:p>
    <w:p w14:paraId="245C0C5D" w14:textId="77777777" w:rsidR="00741AA8" w:rsidRPr="008E753B" w:rsidRDefault="00741AA8" w:rsidP="00741AA8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E753B">
        <w:rPr>
          <w:sz w:val="28"/>
          <w:szCs w:val="28"/>
        </w:rPr>
        <w:lastRenderedPageBreak/>
        <w:t xml:space="preserve"> Приложение №1 к решению изложить в новой редакции </w:t>
      </w:r>
      <w:r w:rsidRPr="008E753B">
        <w:rPr>
          <w:rFonts w:eastAsia="Calibri"/>
          <w:sz w:val="28"/>
          <w:szCs w:val="28"/>
        </w:rPr>
        <w:t>согласно приложению №1 к настоящему решению.</w:t>
      </w:r>
    </w:p>
    <w:p w14:paraId="7A5323F9" w14:textId="77777777" w:rsidR="00741AA8" w:rsidRDefault="00741AA8" w:rsidP="00741AA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E753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8E753B">
        <w:rPr>
          <w:sz w:val="28"/>
          <w:szCs w:val="28"/>
        </w:rPr>
        <w:t xml:space="preserve">решение Совета городского поселения город Мелеуз муниципального района Мелеузовский район Республики Башкортостан </w:t>
      </w:r>
      <w:r w:rsidRPr="00631D8A">
        <w:rPr>
          <w:sz w:val="28"/>
          <w:szCs w:val="28"/>
        </w:rPr>
        <w:t>№94 от 29 декабря 2021 года</w:t>
      </w:r>
      <w:r>
        <w:rPr>
          <w:sz w:val="28"/>
          <w:szCs w:val="28"/>
        </w:rPr>
        <w:t xml:space="preserve"> </w:t>
      </w:r>
      <w:r w:rsidRPr="008E753B">
        <w:rPr>
          <w:sz w:val="28"/>
          <w:szCs w:val="28"/>
        </w:rPr>
        <w:t>«О внесении изменений в решение Совета городского поселения город Мелеуз муниципального района Мелеузовский район Республики Башкортостан №200 от 10 июля 2020 года «Об утверждении Плана мероприятий по реформированию муниципальных унитарных предприятий городского поселения город Мелеуз муниципального района Мелеузовский район</w:t>
      </w:r>
      <w:proofErr w:type="gramEnd"/>
      <w:r w:rsidRPr="008E753B">
        <w:rPr>
          <w:sz w:val="28"/>
          <w:szCs w:val="28"/>
        </w:rPr>
        <w:t xml:space="preserve"> Республики Башкортостан на 2020 – 2021 годы»»</w:t>
      </w:r>
      <w:r>
        <w:rPr>
          <w:sz w:val="28"/>
          <w:szCs w:val="28"/>
        </w:rPr>
        <w:t>.</w:t>
      </w:r>
    </w:p>
    <w:p w14:paraId="6297FFA4" w14:textId="77777777" w:rsidR="00741AA8" w:rsidRPr="008E753B" w:rsidRDefault="00741AA8" w:rsidP="00741AA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753B">
        <w:rPr>
          <w:sz w:val="28"/>
          <w:szCs w:val="28"/>
        </w:rPr>
        <w:t>Контроль по исполнению настоящего решения возложить на планово – бюджетную комиссию (М.Ш. Валеев).</w:t>
      </w:r>
    </w:p>
    <w:p w14:paraId="7C371DE7" w14:textId="77777777" w:rsidR="00741AA8" w:rsidRPr="008E753B" w:rsidRDefault="00741AA8" w:rsidP="00741AA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53B">
        <w:rPr>
          <w:sz w:val="28"/>
          <w:szCs w:val="28"/>
        </w:rPr>
        <w:t xml:space="preserve">. Опубликовать (обнародовать) настоящее решение в общественно-политической газете </w:t>
      </w:r>
      <w:proofErr w:type="spellStart"/>
      <w:r w:rsidRPr="008E753B">
        <w:rPr>
          <w:sz w:val="28"/>
          <w:szCs w:val="28"/>
        </w:rPr>
        <w:t>Мелеузовского</w:t>
      </w:r>
      <w:proofErr w:type="spellEnd"/>
      <w:r w:rsidRPr="008E753B">
        <w:rPr>
          <w:sz w:val="28"/>
          <w:szCs w:val="28"/>
        </w:rPr>
        <w:t xml:space="preserve"> района и г. Мелеуза «Путь Октября» и на официальном сайте городского поселения город Мелеуз (http://meleuzadm.ru). </w:t>
      </w:r>
    </w:p>
    <w:p w14:paraId="69831343" w14:textId="77777777" w:rsidR="00741AA8" w:rsidRPr="008E753B" w:rsidRDefault="00741AA8" w:rsidP="00741AA8">
      <w:pPr>
        <w:ind w:firstLine="567"/>
        <w:jc w:val="both"/>
        <w:rPr>
          <w:sz w:val="28"/>
          <w:szCs w:val="28"/>
        </w:rPr>
      </w:pPr>
    </w:p>
    <w:p w14:paraId="6486E434" w14:textId="77777777" w:rsidR="00741AA8" w:rsidRPr="008E753B" w:rsidRDefault="00741AA8" w:rsidP="00741AA8">
      <w:pPr>
        <w:ind w:firstLine="567"/>
        <w:jc w:val="both"/>
        <w:rPr>
          <w:sz w:val="28"/>
          <w:szCs w:val="28"/>
        </w:rPr>
      </w:pPr>
    </w:p>
    <w:p w14:paraId="2F1859D4" w14:textId="77777777" w:rsidR="00741AA8" w:rsidRPr="006B2C0B" w:rsidRDefault="00741AA8" w:rsidP="00741AA8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Председательствующий заседания </w:t>
      </w:r>
    </w:p>
    <w:p w14:paraId="543AD44F" w14:textId="77777777" w:rsidR="00741AA8" w:rsidRPr="006B2C0B" w:rsidRDefault="00741AA8" w:rsidP="00741AA8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Совета городского поселения </w:t>
      </w:r>
    </w:p>
    <w:p w14:paraId="6FEFC0AD" w14:textId="77777777" w:rsidR="00741AA8" w:rsidRPr="006B2C0B" w:rsidRDefault="00741AA8" w:rsidP="00741AA8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город  Мелеуз                                      </w:t>
      </w:r>
    </w:p>
    <w:p w14:paraId="5BBF8EDA" w14:textId="77777777" w:rsidR="00741AA8" w:rsidRPr="006B2C0B" w:rsidRDefault="00741AA8" w:rsidP="00741AA8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>муниципального района</w:t>
      </w:r>
    </w:p>
    <w:p w14:paraId="5ED83183" w14:textId="77777777" w:rsidR="00741AA8" w:rsidRPr="006B2C0B" w:rsidRDefault="00741AA8" w:rsidP="00741AA8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>Мелеузовский района</w:t>
      </w:r>
    </w:p>
    <w:p w14:paraId="26F05325" w14:textId="77777777" w:rsidR="00741AA8" w:rsidRPr="006B2C0B" w:rsidRDefault="00741AA8" w:rsidP="00741AA8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Республики Башкортостан                                         Н.Н. </w:t>
      </w:r>
      <w:proofErr w:type="spellStart"/>
      <w:r w:rsidRPr="006B2C0B">
        <w:rPr>
          <w:sz w:val="28"/>
          <w:szCs w:val="28"/>
        </w:rPr>
        <w:t>Гераськин</w:t>
      </w:r>
      <w:proofErr w:type="spellEnd"/>
    </w:p>
    <w:p w14:paraId="6CB28323" w14:textId="77777777" w:rsidR="00741AA8" w:rsidRDefault="00741AA8" w:rsidP="00741AA8">
      <w:pPr>
        <w:ind w:left="4962"/>
        <w:rPr>
          <w:sz w:val="28"/>
          <w:szCs w:val="28"/>
        </w:rPr>
      </w:pPr>
    </w:p>
    <w:p w14:paraId="175DC79C" w14:textId="77777777" w:rsidR="00741AA8" w:rsidRDefault="00741AA8" w:rsidP="00741AA8">
      <w:pPr>
        <w:ind w:left="4962"/>
        <w:rPr>
          <w:sz w:val="28"/>
          <w:szCs w:val="28"/>
        </w:rPr>
      </w:pPr>
    </w:p>
    <w:p w14:paraId="03BF62C0" w14:textId="77777777" w:rsidR="00741AA8" w:rsidRDefault="00741AA8" w:rsidP="00741AA8">
      <w:pPr>
        <w:ind w:left="4962"/>
        <w:rPr>
          <w:sz w:val="28"/>
          <w:szCs w:val="28"/>
        </w:rPr>
      </w:pPr>
    </w:p>
    <w:p w14:paraId="603C0044" w14:textId="77777777" w:rsidR="00741AA8" w:rsidRDefault="00741AA8" w:rsidP="00741AA8">
      <w:pPr>
        <w:ind w:left="4962"/>
        <w:rPr>
          <w:sz w:val="28"/>
          <w:szCs w:val="28"/>
        </w:rPr>
      </w:pPr>
    </w:p>
    <w:p w14:paraId="78E32A75" w14:textId="77777777" w:rsidR="00741AA8" w:rsidRDefault="00741AA8" w:rsidP="00741AA8">
      <w:pPr>
        <w:ind w:left="4962"/>
        <w:rPr>
          <w:sz w:val="28"/>
          <w:szCs w:val="28"/>
        </w:rPr>
      </w:pPr>
    </w:p>
    <w:p w14:paraId="3DE0D113" w14:textId="77777777" w:rsidR="00741AA8" w:rsidRDefault="00741AA8" w:rsidP="00741AA8">
      <w:pPr>
        <w:ind w:left="4962"/>
        <w:rPr>
          <w:sz w:val="28"/>
          <w:szCs w:val="28"/>
        </w:rPr>
      </w:pPr>
    </w:p>
    <w:p w14:paraId="74C1A86E" w14:textId="77777777" w:rsidR="00741AA8" w:rsidRDefault="00741AA8" w:rsidP="00741AA8">
      <w:pPr>
        <w:ind w:left="4962"/>
        <w:rPr>
          <w:sz w:val="28"/>
          <w:szCs w:val="28"/>
        </w:rPr>
      </w:pPr>
    </w:p>
    <w:p w14:paraId="44677EB2" w14:textId="77777777" w:rsidR="00741AA8" w:rsidRDefault="00741AA8" w:rsidP="00741AA8">
      <w:pPr>
        <w:ind w:left="4962"/>
        <w:rPr>
          <w:sz w:val="28"/>
          <w:szCs w:val="28"/>
        </w:rPr>
      </w:pPr>
    </w:p>
    <w:p w14:paraId="51743A5F" w14:textId="77777777" w:rsidR="00741AA8" w:rsidRDefault="00741AA8" w:rsidP="00741AA8">
      <w:pPr>
        <w:ind w:left="4962"/>
        <w:rPr>
          <w:sz w:val="28"/>
          <w:szCs w:val="28"/>
        </w:rPr>
      </w:pPr>
    </w:p>
    <w:p w14:paraId="72F021D4" w14:textId="77777777" w:rsidR="00741AA8" w:rsidRDefault="00741AA8" w:rsidP="00741AA8">
      <w:pPr>
        <w:ind w:left="4962"/>
        <w:rPr>
          <w:sz w:val="28"/>
          <w:szCs w:val="28"/>
        </w:rPr>
      </w:pPr>
    </w:p>
    <w:p w14:paraId="014EC19F" w14:textId="77777777" w:rsidR="00741AA8" w:rsidRDefault="00741AA8" w:rsidP="00741AA8">
      <w:pPr>
        <w:ind w:left="4962"/>
        <w:rPr>
          <w:sz w:val="28"/>
          <w:szCs w:val="28"/>
        </w:rPr>
      </w:pPr>
    </w:p>
    <w:p w14:paraId="4566B120" w14:textId="77777777" w:rsidR="00741AA8" w:rsidRDefault="00741AA8" w:rsidP="00741AA8">
      <w:pPr>
        <w:ind w:left="4962"/>
        <w:rPr>
          <w:sz w:val="28"/>
          <w:szCs w:val="28"/>
        </w:rPr>
      </w:pPr>
    </w:p>
    <w:p w14:paraId="0FA5F398" w14:textId="77777777" w:rsidR="00741AA8" w:rsidRDefault="00741AA8" w:rsidP="00741AA8">
      <w:pPr>
        <w:ind w:left="4962"/>
        <w:rPr>
          <w:sz w:val="28"/>
          <w:szCs w:val="28"/>
        </w:rPr>
      </w:pPr>
    </w:p>
    <w:p w14:paraId="6C7EBA6D" w14:textId="77777777" w:rsidR="00741AA8" w:rsidRDefault="00741AA8" w:rsidP="00741AA8">
      <w:pPr>
        <w:ind w:left="4962"/>
        <w:rPr>
          <w:sz w:val="28"/>
          <w:szCs w:val="28"/>
        </w:rPr>
      </w:pPr>
    </w:p>
    <w:p w14:paraId="54C2C7E1" w14:textId="77777777" w:rsidR="00741AA8" w:rsidRDefault="00741AA8" w:rsidP="00741AA8">
      <w:pPr>
        <w:ind w:left="4962"/>
        <w:rPr>
          <w:sz w:val="28"/>
          <w:szCs w:val="28"/>
        </w:rPr>
      </w:pPr>
    </w:p>
    <w:p w14:paraId="4F7AEC50" w14:textId="77777777" w:rsidR="00741AA8" w:rsidRDefault="00741AA8" w:rsidP="00741AA8">
      <w:pPr>
        <w:ind w:left="4962"/>
        <w:rPr>
          <w:sz w:val="28"/>
          <w:szCs w:val="28"/>
        </w:rPr>
      </w:pPr>
    </w:p>
    <w:p w14:paraId="39C89048" w14:textId="77777777" w:rsidR="00741AA8" w:rsidRDefault="00741AA8" w:rsidP="00741AA8">
      <w:pPr>
        <w:ind w:left="4962"/>
        <w:rPr>
          <w:sz w:val="28"/>
          <w:szCs w:val="28"/>
        </w:rPr>
      </w:pPr>
    </w:p>
    <w:p w14:paraId="5E53DE1D" w14:textId="77777777" w:rsidR="00741AA8" w:rsidRDefault="00741AA8" w:rsidP="00741AA8">
      <w:pPr>
        <w:ind w:left="4962"/>
        <w:rPr>
          <w:sz w:val="28"/>
          <w:szCs w:val="28"/>
        </w:rPr>
      </w:pPr>
    </w:p>
    <w:p w14:paraId="527CF512" w14:textId="77777777" w:rsidR="00741AA8" w:rsidRDefault="00741AA8" w:rsidP="00741AA8">
      <w:pPr>
        <w:ind w:left="4962"/>
        <w:rPr>
          <w:sz w:val="28"/>
          <w:szCs w:val="28"/>
        </w:rPr>
      </w:pPr>
    </w:p>
    <w:p w14:paraId="1ED29B04" w14:textId="77777777" w:rsidR="00741AA8" w:rsidRDefault="00741AA8" w:rsidP="00741AA8">
      <w:pPr>
        <w:ind w:left="4962"/>
        <w:rPr>
          <w:sz w:val="28"/>
          <w:szCs w:val="28"/>
        </w:rPr>
      </w:pPr>
    </w:p>
    <w:p w14:paraId="1091BC60" w14:textId="77777777" w:rsidR="00741AA8" w:rsidRDefault="00741AA8" w:rsidP="00741AA8">
      <w:pPr>
        <w:ind w:left="4962"/>
        <w:rPr>
          <w:sz w:val="28"/>
          <w:szCs w:val="28"/>
        </w:rPr>
      </w:pPr>
    </w:p>
    <w:p w14:paraId="41F47323" w14:textId="77777777" w:rsidR="00741AA8" w:rsidRDefault="00741AA8" w:rsidP="00741AA8">
      <w:pPr>
        <w:ind w:left="4962"/>
        <w:rPr>
          <w:sz w:val="28"/>
          <w:szCs w:val="28"/>
        </w:rPr>
      </w:pPr>
    </w:p>
    <w:p w14:paraId="1525A680" w14:textId="77777777" w:rsidR="00741AA8" w:rsidRPr="00741AA8" w:rsidRDefault="00741AA8" w:rsidP="00741AA8">
      <w:pPr>
        <w:ind w:left="4962"/>
        <w:rPr>
          <w:sz w:val="22"/>
          <w:szCs w:val="22"/>
        </w:rPr>
      </w:pPr>
      <w:r w:rsidRPr="00741AA8">
        <w:rPr>
          <w:sz w:val="22"/>
          <w:szCs w:val="22"/>
        </w:rPr>
        <w:lastRenderedPageBreak/>
        <w:t>Приложение №1</w:t>
      </w:r>
    </w:p>
    <w:p w14:paraId="60712CD4" w14:textId="77777777" w:rsidR="00741AA8" w:rsidRPr="00741AA8" w:rsidRDefault="00741AA8" w:rsidP="00741AA8">
      <w:pPr>
        <w:ind w:left="4962"/>
        <w:rPr>
          <w:sz w:val="22"/>
          <w:szCs w:val="22"/>
        </w:rPr>
      </w:pPr>
      <w:r w:rsidRPr="00741AA8">
        <w:rPr>
          <w:sz w:val="22"/>
          <w:szCs w:val="22"/>
        </w:rPr>
        <w:t xml:space="preserve">к решению Совета городского поселения город Мелеуз муниципального района Мелеузовский район </w:t>
      </w:r>
    </w:p>
    <w:p w14:paraId="70D1A0EC" w14:textId="77777777" w:rsidR="00741AA8" w:rsidRPr="00741AA8" w:rsidRDefault="00741AA8" w:rsidP="00741AA8">
      <w:pPr>
        <w:ind w:left="4962"/>
        <w:rPr>
          <w:sz w:val="22"/>
          <w:szCs w:val="22"/>
        </w:rPr>
      </w:pPr>
      <w:r w:rsidRPr="00741AA8">
        <w:rPr>
          <w:sz w:val="22"/>
          <w:szCs w:val="22"/>
        </w:rPr>
        <w:t xml:space="preserve">Республики Башкортостан </w:t>
      </w:r>
    </w:p>
    <w:p w14:paraId="35176AC2" w14:textId="411EB76F" w:rsidR="00741AA8" w:rsidRPr="00741AA8" w:rsidRDefault="00741AA8" w:rsidP="00741AA8">
      <w:pPr>
        <w:ind w:left="4962"/>
        <w:rPr>
          <w:sz w:val="22"/>
          <w:szCs w:val="22"/>
        </w:rPr>
      </w:pPr>
      <w:r w:rsidRPr="00741AA8">
        <w:rPr>
          <w:sz w:val="22"/>
          <w:szCs w:val="22"/>
        </w:rPr>
        <w:t>от «</w:t>
      </w:r>
      <w:r>
        <w:rPr>
          <w:sz w:val="22"/>
          <w:szCs w:val="22"/>
        </w:rPr>
        <w:t>22</w:t>
      </w:r>
      <w:r w:rsidRPr="00741AA8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Pr="00741AA8">
        <w:rPr>
          <w:sz w:val="22"/>
          <w:szCs w:val="22"/>
        </w:rPr>
        <w:t>2022 г. №</w:t>
      </w:r>
      <w:r>
        <w:rPr>
          <w:sz w:val="22"/>
          <w:szCs w:val="22"/>
        </w:rPr>
        <w:t>129</w:t>
      </w:r>
    </w:p>
    <w:p w14:paraId="5E67530A" w14:textId="77777777" w:rsidR="00741AA8" w:rsidRDefault="00741AA8" w:rsidP="00741AA8">
      <w:pPr>
        <w:ind w:firstLine="851"/>
        <w:jc w:val="right"/>
        <w:rPr>
          <w:sz w:val="28"/>
          <w:szCs w:val="28"/>
        </w:rPr>
      </w:pPr>
    </w:p>
    <w:p w14:paraId="3CE99A2C" w14:textId="77777777" w:rsidR="00741AA8" w:rsidRDefault="00741AA8" w:rsidP="00741AA8">
      <w:pPr>
        <w:jc w:val="center"/>
        <w:rPr>
          <w:sz w:val="28"/>
          <w:szCs w:val="28"/>
        </w:rPr>
      </w:pPr>
    </w:p>
    <w:p w14:paraId="68CC6745" w14:textId="77777777" w:rsidR="00741AA8" w:rsidRDefault="00741AA8" w:rsidP="00741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14:paraId="04A2A161" w14:textId="77777777" w:rsidR="00741AA8" w:rsidRDefault="00741AA8" w:rsidP="00741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реформированию муниципальных унитарных предприятий городского поселения Город Мелеуз муниципального района Мелеузовский район Республики Башкортостан </w:t>
      </w:r>
    </w:p>
    <w:tbl>
      <w:tblPr>
        <w:tblStyle w:val="a6"/>
        <w:tblpPr w:leftFromText="180" w:rightFromText="180" w:vertAnchor="text" w:horzAnchor="margin" w:tblpY="183"/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985"/>
        <w:gridCol w:w="1843"/>
      </w:tblGrid>
      <w:tr w:rsidR="00741AA8" w:rsidRPr="004859ED" w14:paraId="52C7700C" w14:textId="77777777" w:rsidTr="003A086C">
        <w:tc>
          <w:tcPr>
            <w:tcW w:w="10065" w:type="dxa"/>
            <w:gridSpan w:val="5"/>
          </w:tcPr>
          <w:p w14:paraId="6E15BB83" w14:textId="77777777" w:rsidR="00741AA8" w:rsidRPr="004859ED" w:rsidRDefault="00741AA8" w:rsidP="003A086C">
            <w:pPr>
              <w:jc w:val="center"/>
              <w:rPr>
                <w:b/>
                <w:sz w:val="28"/>
                <w:szCs w:val="28"/>
              </w:rPr>
            </w:pPr>
            <w:r w:rsidRPr="004859ED">
              <w:rPr>
                <w:b/>
                <w:sz w:val="28"/>
                <w:szCs w:val="28"/>
              </w:rPr>
              <w:t>Муниципальные унитарные предприятия, подлежащие реорганизации</w:t>
            </w:r>
          </w:p>
        </w:tc>
      </w:tr>
      <w:tr w:rsidR="00741AA8" w:rsidRPr="004859ED" w14:paraId="4A001892" w14:textId="77777777" w:rsidTr="003A086C">
        <w:tc>
          <w:tcPr>
            <w:tcW w:w="2268" w:type="dxa"/>
            <w:vAlign w:val="center"/>
          </w:tcPr>
          <w:p w14:paraId="482265EF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Наименование МУП</w:t>
            </w:r>
          </w:p>
        </w:tc>
        <w:tc>
          <w:tcPr>
            <w:tcW w:w="1843" w:type="dxa"/>
            <w:vAlign w:val="center"/>
          </w:tcPr>
          <w:p w14:paraId="6AAD590A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126" w:type="dxa"/>
            <w:vAlign w:val="center"/>
          </w:tcPr>
          <w:p w14:paraId="173DBEF5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Способ реорганизации</w:t>
            </w:r>
          </w:p>
        </w:tc>
        <w:tc>
          <w:tcPr>
            <w:tcW w:w="1985" w:type="dxa"/>
            <w:vAlign w:val="center"/>
          </w:tcPr>
          <w:p w14:paraId="36D38D2E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Срок реорганизации</w:t>
            </w:r>
          </w:p>
        </w:tc>
        <w:tc>
          <w:tcPr>
            <w:tcW w:w="1843" w:type="dxa"/>
            <w:vAlign w:val="center"/>
          </w:tcPr>
          <w:p w14:paraId="6CDBDED2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Прогноз затрат</w:t>
            </w:r>
          </w:p>
        </w:tc>
      </w:tr>
      <w:tr w:rsidR="00741AA8" w:rsidRPr="004859ED" w14:paraId="61E50480" w14:textId="77777777" w:rsidTr="003A086C">
        <w:tc>
          <w:tcPr>
            <w:tcW w:w="2268" w:type="dxa"/>
            <w:vAlign w:val="center"/>
          </w:tcPr>
          <w:p w14:paraId="00BB83AB" w14:textId="77777777" w:rsidR="00741AA8" w:rsidRPr="008828A3" w:rsidRDefault="00741AA8" w:rsidP="003A086C">
            <w:pPr>
              <w:jc w:val="center"/>
              <w:rPr>
                <w:sz w:val="28"/>
                <w:szCs w:val="28"/>
              </w:rPr>
            </w:pPr>
            <w:r w:rsidRPr="008828A3">
              <w:rPr>
                <w:sz w:val="28"/>
                <w:szCs w:val="28"/>
              </w:rPr>
              <w:t>Парк культуры и отдыха «Слава»</w:t>
            </w:r>
          </w:p>
        </w:tc>
        <w:tc>
          <w:tcPr>
            <w:tcW w:w="1843" w:type="dxa"/>
          </w:tcPr>
          <w:p w14:paraId="34B6D671" w14:textId="77777777" w:rsidR="00741AA8" w:rsidRPr="008828A3" w:rsidRDefault="00741AA8" w:rsidP="003A086C">
            <w:pPr>
              <w:jc w:val="center"/>
              <w:rPr>
                <w:sz w:val="28"/>
                <w:szCs w:val="28"/>
              </w:rPr>
            </w:pPr>
            <w:r w:rsidRPr="008828A3">
              <w:rPr>
                <w:rStyle w:val="ab"/>
                <w:color w:val="000000"/>
                <w:sz w:val="28"/>
                <w:szCs w:val="28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2126" w:type="dxa"/>
            <w:vAlign w:val="center"/>
          </w:tcPr>
          <w:p w14:paraId="654D840B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преобразование в ООО</w:t>
            </w:r>
          </w:p>
        </w:tc>
        <w:tc>
          <w:tcPr>
            <w:tcW w:w="1985" w:type="dxa"/>
            <w:vAlign w:val="center"/>
          </w:tcPr>
          <w:p w14:paraId="69CF7AEA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– 2023 годы</w:t>
            </w:r>
          </w:p>
        </w:tc>
        <w:tc>
          <w:tcPr>
            <w:tcW w:w="1843" w:type="dxa"/>
          </w:tcPr>
          <w:p w14:paraId="57AB4E3B" w14:textId="77777777" w:rsidR="00741AA8" w:rsidRPr="004859ED" w:rsidRDefault="00741AA8" w:rsidP="003A086C">
            <w:pPr>
              <w:jc w:val="center"/>
              <w:rPr>
                <w:sz w:val="28"/>
                <w:szCs w:val="28"/>
              </w:rPr>
            </w:pPr>
            <w:r w:rsidRPr="004859ED">
              <w:rPr>
                <w:sz w:val="28"/>
                <w:szCs w:val="28"/>
              </w:rPr>
              <w:t>затраты на техническую инвентаризацию, кадастровый учет, рыночную оценку недвижим</w:t>
            </w:r>
            <w:r>
              <w:rPr>
                <w:sz w:val="28"/>
                <w:szCs w:val="28"/>
              </w:rPr>
              <w:t>ого имущества ориентировочно 100</w:t>
            </w:r>
            <w:r w:rsidRPr="004859ED">
              <w:rPr>
                <w:sz w:val="28"/>
                <w:szCs w:val="28"/>
              </w:rPr>
              <w:t xml:space="preserve"> </w:t>
            </w:r>
            <w:proofErr w:type="spellStart"/>
            <w:r w:rsidRPr="004859ED">
              <w:rPr>
                <w:sz w:val="28"/>
                <w:szCs w:val="28"/>
              </w:rPr>
              <w:t>тыс</w:t>
            </w:r>
            <w:proofErr w:type="gramStart"/>
            <w:r w:rsidRPr="004859ED">
              <w:rPr>
                <w:sz w:val="28"/>
                <w:szCs w:val="28"/>
              </w:rPr>
              <w:t>.р</w:t>
            </w:r>
            <w:proofErr w:type="gramEnd"/>
            <w:r w:rsidRPr="004859ED">
              <w:rPr>
                <w:sz w:val="28"/>
                <w:szCs w:val="28"/>
              </w:rPr>
              <w:t>уб</w:t>
            </w:r>
            <w:proofErr w:type="spellEnd"/>
            <w:r w:rsidRPr="004859ED">
              <w:rPr>
                <w:sz w:val="28"/>
                <w:szCs w:val="28"/>
              </w:rPr>
              <w:t>.</w:t>
            </w:r>
          </w:p>
        </w:tc>
      </w:tr>
    </w:tbl>
    <w:p w14:paraId="29EA7EE3" w14:textId="77777777" w:rsidR="00741AA8" w:rsidRDefault="00741AA8" w:rsidP="00741AA8">
      <w:pPr>
        <w:jc w:val="center"/>
        <w:rPr>
          <w:sz w:val="28"/>
          <w:szCs w:val="28"/>
        </w:rPr>
      </w:pPr>
    </w:p>
    <w:p w14:paraId="2412A2E2" w14:textId="77777777" w:rsidR="00741AA8" w:rsidRDefault="00741AA8" w:rsidP="00741AA8">
      <w:pPr>
        <w:rPr>
          <w:sz w:val="28"/>
          <w:szCs w:val="28"/>
        </w:rPr>
      </w:pPr>
    </w:p>
    <w:p w14:paraId="30945F6C" w14:textId="77777777" w:rsidR="006B2C0B" w:rsidRDefault="006B2C0B" w:rsidP="006B2C0B">
      <w:pPr>
        <w:jc w:val="both"/>
      </w:pPr>
    </w:p>
    <w:p w14:paraId="471D76F2" w14:textId="77777777" w:rsidR="006B2C0B" w:rsidRDefault="006B2C0B" w:rsidP="006B2C0B">
      <w:pPr>
        <w:jc w:val="both"/>
      </w:pPr>
    </w:p>
    <w:p w14:paraId="5068EB0B" w14:textId="77777777" w:rsidR="006B2C0B" w:rsidRDefault="006B2C0B" w:rsidP="006B2C0B">
      <w:pPr>
        <w:jc w:val="both"/>
      </w:pPr>
    </w:p>
    <w:p w14:paraId="640DE99F" w14:textId="77777777" w:rsidR="006B2C0B" w:rsidRDefault="006B2C0B" w:rsidP="006B2C0B">
      <w:pPr>
        <w:jc w:val="both"/>
      </w:pPr>
    </w:p>
    <w:p w14:paraId="2335229D" w14:textId="1AC4220B" w:rsidR="00362935" w:rsidRPr="00F15FB9" w:rsidRDefault="00362935" w:rsidP="006B2C0B">
      <w:pPr>
        <w:jc w:val="center"/>
        <w:rPr>
          <w:color w:val="000000" w:themeColor="text1"/>
          <w:sz w:val="28"/>
          <w:szCs w:val="28"/>
        </w:rPr>
      </w:pP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5414E4"/>
    <w:multiLevelType w:val="multilevel"/>
    <w:tmpl w:val="F4EA3CEA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5"/>
    <w:rsid w:val="00045F68"/>
    <w:rsid w:val="00083891"/>
    <w:rsid w:val="000D546C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3D79F8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41AA8"/>
    <w:rsid w:val="00785B47"/>
    <w:rsid w:val="007E7B41"/>
    <w:rsid w:val="00811745"/>
    <w:rsid w:val="00865D45"/>
    <w:rsid w:val="008A560D"/>
    <w:rsid w:val="008C7BDF"/>
    <w:rsid w:val="008D1883"/>
    <w:rsid w:val="00903778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6045D"/>
    <w:rsid w:val="00E035F1"/>
    <w:rsid w:val="00E93976"/>
    <w:rsid w:val="00EE57B1"/>
    <w:rsid w:val="00EF1282"/>
    <w:rsid w:val="00F15FB9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uiPriority w:val="59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character" w:styleId="ab">
    <w:name w:val="Intense Emphasis"/>
    <w:uiPriority w:val="21"/>
    <w:qFormat/>
    <w:rsid w:val="00741AA8"/>
    <w:rPr>
      <w:i/>
      <w:iCs/>
      <w:color w:val="5B9BD5"/>
    </w:rPr>
  </w:style>
  <w:style w:type="paragraph" w:customStyle="1" w:styleId="ConsPlusNormal">
    <w:name w:val="ConsPlusNormal"/>
    <w:rsid w:val="00741A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uiPriority w:val="59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character" w:styleId="ab">
    <w:name w:val="Intense Emphasis"/>
    <w:uiPriority w:val="21"/>
    <w:qFormat/>
    <w:rsid w:val="00741AA8"/>
    <w:rPr>
      <w:i/>
      <w:iCs/>
      <w:color w:val="5B9BD5"/>
    </w:rPr>
  </w:style>
  <w:style w:type="paragraph" w:customStyle="1" w:styleId="ConsPlusNormal">
    <w:name w:val="ConsPlusNormal"/>
    <w:rsid w:val="00741A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5F60C5269F3378224DC13F832F70FF967D8061B1B57AE4F86DC7C30E2586D6AA5DEFD0746D99E7E2EBF247ABxCl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2022-11-28T05:21:00Z</cp:lastPrinted>
  <dcterms:created xsi:type="dcterms:W3CDTF">2022-12-22T10:38:00Z</dcterms:created>
  <dcterms:modified xsi:type="dcterms:W3CDTF">2022-12-22T10:44:00Z</dcterms:modified>
</cp:coreProperties>
</file>