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F5" w:rsidRDefault="004657F5" w:rsidP="00465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7F5" w:rsidRDefault="004657F5" w:rsidP="00465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F5" w:rsidRPr="00E707B4" w:rsidRDefault="004657F5" w:rsidP="004657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7B4">
        <w:rPr>
          <w:rFonts w:ascii="Arial" w:hAnsi="Arial" w:cs="Arial"/>
          <w:b/>
          <w:sz w:val="24"/>
          <w:szCs w:val="24"/>
        </w:rPr>
        <w:t xml:space="preserve">Выплата заработной платы иностранным работникам – </w:t>
      </w:r>
    </w:p>
    <w:p w:rsidR="004657F5" w:rsidRPr="00E707B4" w:rsidRDefault="00E707B4" w:rsidP="004657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7B4">
        <w:rPr>
          <w:rFonts w:ascii="Arial" w:hAnsi="Arial" w:cs="Arial"/>
          <w:b/>
          <w:sz w:val="24"/>
          <w:szCs w:val="24"/>
        </w:rPr>
        <w:t>это валютная операция</w:t>
      </w:r>
    </w:p>
    <w:p w:rsidR="004657F5" w:rsidRPr="00E707B4" w:rsidRDefault="004657F5" w:rsidP="0046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57F5" w:rsidRPr="00E707B4" w:rsidRDefault="004657F5" w:rsidP="004657F5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B4">
        <w:rPr>
          <w:rFonts w:ascii="Arial" w:hAnsi="Arial" w:cs="Arial"/>
          <w:sz w:val="24"/>
          <w:szCs w:val="24"/>
        </w:rPr>
        <w:t xml:space="preserve">В настоящее время работодатели все чаще принимают на работу временно проживающих на территории Российской Федерации иностранных работников. При этом организации и индивидуальные предприниматели должны понимать, что при найме таких сотрудников возникают взаимоотношения с нерезидентами Российской Федерации, регулируемые валютным законодательством.   </w:t>
      </w:r>
    </w:p>
    <w:p w:rsidR="004657F5" w:rsidRPr="00E707B4" w:rsidRDefault="004657F5" w:rsidP="004657F5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B4">
        <w:rPr>
          <w:rFonts w:ascii="Arial" w:hAnsi="Arial" w:cs="Arial"/>
          <w:sz w:val="24"/>
          <w:szCs w:val="24"/>
        </w:rPr>
        <w:t xml:space="preserve">Статьей 14 Федерального закона от 10.12.2003 № 173-ФЗ «О валютном регулировании и валютном контроле» установлено, что расчеты российской организации либо индивидуального предпринимателями с нерезидентами наличными денежными средствами через кассу, минуя счета в уполномоченных банках, являются нарушением валютного законодательства.  </w:t>
      </w:r>
    </w:p>
    <w:p w:rsidR="004657F5" w:rsidRPr="00E707B4" w:rsidRDefault="004657F5" w:rsidP="004657F5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B4">
        <w:rPr>
          <w:rFonts w:ascii="Arial" w:hAnsi="Arial" w:cs="Arial"/>
          <w:sz w:val="24"/>
          <w:szCs w:val="24"/>
        </w:rPr>
        <w:t>За нарушение предусмотрены значительные штрафные санкции: на организацию налагается административный штраф в соответствии с частью 1 статьи 15.25 КоАП РФ в размере от 75 до 100 процентов суммы незаконной валютной операции, на должностных лиц  - от двадцати тысяч до тридцати тысяч рублей.</w:t>
      </w:r>
    </w:p>
    <w:p w:rsidR="004657F5" w:rsidRPr="00E707B4" w:rsidRDefault="004657F5" w:rsidP="004657F5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B4">
        <w:rPr>
          <w:rFonts w:ascii="Arial" w:hAnsi="Arial" w:cs="Arial"/>
          <w:sz w:val="24"/>
          <w:szCs w:val="24"/>
        </w:rPr>
        <w:t>Так при анализе представленной налоговой отчетности за 2019 год  налоговым органом было установлено, что Организацией произведена оплата труда иностранных граждан (нерезидентов Российской Федерации)</w:t>
      </w:r>
      <w:bookmarkStart w:id="0" w:name="_GoBack"/>
      <w:bookmarkEnd w:id="0"/>
      <w:r w:rsidRPr="00E707B4">
        <w:rPr>
          <w:rFonts w:ascii="Arial" w:hAnsi="Arial" w:cs="Arial"/>
          <w:sz w:val="24"/>
          <w:szCs w:val="24"/>
        </w:rPr>
        <w:t xml:space="preserve">. </w:t>
      </w:r>
    </w:p>
    <w:p w:rsidR="004657F5" w:rsidRPr="00E707B4" w:rsidRDefault="004657F5" w:rsidP="004657F5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B4">
        <w:rPr>
          <w:rFonts w:ascii="Arial" w:hAnsi="Arial" w:cs="Arial"/>
          <w:sz w:val="24"/>
          <w:szCs w:val="24"/>
        </w:rPr>
        <w:t xml:space="preserve">Документами, подтверждающими </w:t>
      </w:r>
      <w:proofErr w:type="spellStart"/>
      <w:r w:rsidRPr="00E707B4">
        <w:rPr>
          <w:rFonts w:ascii="Arial" w:hAnsi="Arial" w:cs="Arial"/>
          <w:sz w:val="24"/>
          <w:szCs w:val="24"/>
        </w:rPr>
        <w:t>резидентство</w:t>
      </w:r>
      <w:proofErr w:type="spellEnd"/>
      <w:r w:rsidRPr="00E707B4">
        <w:rPr>
          <w:rFonts w:ascii="Arial" w:hAnsi="Arial" w:cs="Arial"/>
          <w:sz w:val="24"/>
          <w:szCs w:val="24"/>
        </w:rPr>
        <w:t xml:space="preserve"> Российской Федерации, являются паспорт Российской Федерации либо вид на жительство.  В данном случае расчеты были произведены с гражданами Республики Армения, в соответствии с пунктом 7 статьи 1 Закона № 173-ФЗ они являются нерезидентами. С учетом положений подпункта "б" пункта 9 части 1 статьи 1 Закона №173-ФЗ выплата заработной платы юридическим лицом – резидентом физическому лицу – нерезиденту является валютной операцией. Валютные операции между резидентами и нерезидентами должны осуществляться через уполномоченные банки.</w:t>
      </w:r>
    </w:p>
    <w:p w:rsidR="004657F5" w:rsidRPr="00E707B4" w:rsidRDefault="004657F5" w:rsidP="004657F5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B4">
        <w:rPr>
          <w:rFonts w:ascii="Arial" w:hAnsi="Arial" w:cs="Arial"/>
          <w:sz w:val="24"/>
          <w:szCs w:val="24"/>
        </w:rPr>
        <w:t xml:space="preserve">Однако, копии платежных ведомостей на выплату заработной платы  подтвердили факт выплаты заработной платы иностранным гражданам - нерезидентам наличными денежными средствами через кассу, минуя счета в уполномоченных банках.  </w:t>
      </w:r>
    </w:p>
    <w:p w:rsidR="004657F5" w:rsidRPr="00E707B4" w:rsidRDefault="004657F5" w:rsidP="004657F5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B4">
        <w:rPr>
          <w:rFonts w:ascii="Arial" w:hAnsi="Arial" w:cs="Arial"/>
          <w:sz w:val="24"/>
          <w:szCs w:val="24"/>
        </w:rPr>
        <w:t>По данным расчетно-платежных ведомостей сумма выплат наличными через кассу нерезидентам за 2019 год составила 345 тысяч рублей. Инспекцией при рассмотрении дел об административных правонарушениях были вынесены постановления в отношении юридического лица с суммой штрафа в размере 259 тысяч рублей, а также в отношении должностного лица - руководителя штраф в сумме 20 тысяч рублей.</w:t>
      </w:r>
    </w:p>
    <w:p w:rsidR="004657F5" w:rsidRPr="00E707B4" w:rsidRDefault="004657F5" w:rsidP="004657F5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B4">
        <w:rPr>
          <w:rFonts w:ascii="Arial" w:hAnsi="Arial" w:cs="Arial"/>
          <w:sz w:val="24"/>
          <w:szCs w:val="24"/>
        </w:rPr>
        <w:t>Данные нарушения выявляются довольно часто и суммы штрафов по валютному законодательству очень значительные. Поэтому организациям и индивидуальным предпринимателям при приеме на работу иностранных граждан - нерезидентов необходимо уведомить таких работников о необходимости открытия расчетного счета для получения заработной платы или иных расчетов.</w:t>
      </w:r>
    </w:p>
    <w:p w:rsidR="00E2534B" w:rsidRPr="00E707B4" w:rsidRDefault="00E2534B" w:rsidP="00E83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576" w:rsidRPr="00E707B4" w:rsidRDefault="00E707B4" w:rsidP="00E707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E707B4">
        <w:rPr>
          <w:rFonts w:ascii="Arial" w:hAnsi="Arial" w:cs="Arial"/>
          <w:sz w:val="24"/>
          <w:szCs w:val="24"/>
        </w:rPr>
        <w:t>Межрайонная</w:t>
      </w:r>
      <w:proofErr w:type="gramEnd"/>
      <w:r w:rsidRPr="00E707B4">
        <w:rPr>
          <w:rFonts w:ascii="Arial" w:hAnsi="Arial" w:cs="Arial"/>
          <w:sz w:val="24"/>
          <w:szCs w:val="24"/>
        </w:rPr>
        <w:t xml:space="preserve"> ИФНС России № 25 по Республике Башкортостан</w:t>
      </w:r>
    </w:p>
    <w:p w:rsidR="00236576" w:rsidRPr="00236576" w:rsidRDefault="00236576" w:rsidP="00E83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576" w:rsidRPr="00236576" w:rsidSect="00064E56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84" w:rsidRDefault="00993084" w:rsidP="004657F5">
      <w:pPr>
        <w:spacing w:after="0" w:line="240" w:lineRule="auto"/>
      </w:pPr>
      <w:r>
        <w:separator/>
      </w:r>
    </w:p>
  </w:endnote>
  <w:endnote w:type="continuationSeparator" w:id="0">
    <w:p w:rsidR="00993084" w:rsidRDefault="00993084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84" w:rsidRDefault="00993084" w:rsidP="004657F5">
      <w:pPr>
        <w:spacing w:after="0" w:line="240" w:lineRule="auto"/>
      </w:pPr>
      <w:r>
        <w:separator/>
      </w:r>
    </w:p>
  </w:footnote>
  <w:footnote w:type="continuationSeparator" w:id="0">
    <w:p w:rsidR="00993084" w:rsidRDefault="00993084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40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57F5" w:rsidRPr="004657F5" w:rsidRDefault="004657F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57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57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57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7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57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57F5" w:rsidRDefault="004657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E95"/>
    <w:multiLevelType w:val="multilevel"/>
    <w:tmpl w:val="2392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22761"/>
    <w:multiLevelType w:val="multilevel"/>
    <w:tmpl w:val="E62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C306C"/>
    <w:multiLevelType w:val="multilevel"/>
    <w:tmpl w:val="B59A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B2"/>
    <w:rsid w:val="00064E56"/>
    <w:rsid w:val="000B7794"/>
    <w:rsid w:val="000D46A6"/>
    <w:rsid w:val="00112292"/>
    <w:rsid w:val="00181135"/>
    <w:rsid w:val="001B0AA5"/>
    <w:rsid w:val="001E1670"/>
    <w:rsid w:val="002350E2"/>
    <w:rsid w:val="00236576"/>
    <w:rsid w:val="002435E9"/>
    <w:rsid w:val="0027616C"/>
    <w:rsid w:val="00285CC1"/>
    <w:rsid w:val="002C16D1"/>
    <w:rsid w:val="00380330"/>
    <w:rsid w:val="004657F5"/>
    <w:rsid w:val="005628F4"/>
    <w:rsid w:val="005928A8"/>
    <w:rsid w:val="005A6F27"/>
    <w:rsid w:val="005B6CB9"/>
    <w:rsid w:val="006537B8"/>
    <w:rsid w:val="006801F9"/>
    <w:rsid w:val="0079758E"/>
    <w:rsid w:val="007A4508"/>
    <w:rsid w:val="00871345"/>
    <w:rsid w:val="00932549"/>
    <w:rsid w:val="00955FCF"/>
    <w:rsid w:val="00993084"/>
    <w:rsid w:val="009B32BF"/>
    <w:rsid w:val="00A237D2"/>
    <w:rsid w:val="00A25040"/>
    <w:rsid w:val="00AD53E5"/>
    <w:rsid w:val="00B26840"/>
    <w:rsid w:val="00BC0481"/>
    <w:rsid w:val="00BD10CD"/>
    <w:rsid w:val="00C500C7"/>
    <w:rsid w:val="00D349B2"/>
    <w:rsid w:val="00D37AA7"/>
    <w:rsid w:val="00DB7F64"/>
    <w:rsid w:val="00E2534B"/>
    <w:rsid w:val="00E35AA7"/>
    <w:rsid w:val="00E707B4"/>
    <w:rsid w:val="00E83BDD"/>
    <w:rsid w:val="00E873C2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7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873C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7F5"/>
  </w:style>
  <w:style w:type="paragraph" w:styleId="a9">
    <w:name w:val="footer"/>
    <w:basedOn w:val="a"/>
    <w:link w:val="aa"/>
    <w:uiPriority w:val="99"/>
    <w:unhideWhenUsed/>
    <w:rsid w:val="0046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7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873C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7F5"/>
  </w:style>
  <w:style w:type="paragraph" w:styleId="a9">
    <w:name w:val="footer"/>
    <w:basedOn w:val="a"/>
    <w:link w:val="aa"/>
    <w:uiPriority w:val="99"/>
    <w:unhideWhenUsed/>
    <w:rsid w:val="0046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EDA5-4489-4E82-9CAE-5076BEAA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Шумаева Ильвира Робертовна</cp:lastModifiedBy>
  <cp:revision>3</cp:revision>
  <cp:lastPrinted>2021-09-24T04:51:00Z</cp:lastPrinted>
  <dcterms:created xsi:type="dcterms:W3CDTF">2021-09-29T10:37:00Z</dcterms:created>
  <dcterms:modified xsi:type="dcterms:W3CDTF">2021-09-29T10:38:00Z</dcterms:modified>
</cp:coreProperties>
</file>